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13860" w:type="dxa"/>
        <w:tblInd w:w="175" w:type="dxa"/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1890"/>
        <w:gridCol w:w="4860"/>
        <w:gridCol w:w="2160"/>
        <w:gridCol w:w="180"/>
        <w:gridCol w:w="780"/>
        <w:gridCol w:w="3990"/>
      </w:tblGrid>
      <w:tr w:rsidR="00086772" w:rsidRPr="00BB1851" w:rsidTr="00086772">
        <w:tc>
          <w:tcPr>
            <w:tcW w:w="1890" w:type="dxa"/>
            <w:vAlign w:val="bottom"/>
          </w:tcPr>
          <w:p w:rsidR="00086772" w:rsidRPr="00BB1851" w:rsidRDefault="00086772" w:rsidP="00BB1851">
            <w:pPr>
              <w:pStyle w:val="Tabletex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Project:</w:t>
            </w:r>
          </w:p>
        </w:tc>
        <w:tc>
          <w:tcPr>
            <w:tcW w:w="7200" w:type="dxa"/>
            <w:gridSpan w:val="3"/>
            <w:vAlign w:val="bottom"/>
          </w:tcPr>
          <w:p w:rsidR="00086772" w:rsidRPr="00BB1851" w:rsidRDefault="00086772" w:rsidP="00BB185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086772" w:rsidRPr="00BB1851" w:rsidRDefault="00086772" w:rsidP="00BB1851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Tender: </w:t>
            </w:r>
          </w:p>
        </w:tc>
        <w:tc>
          <w:tcPr>
            <w:tcW w:w="3990" w:type="dxa"/>
            <w:vAlign w:val="bottom"/>
          </w:tcPr>
          <w:p w:rsidR="00086772" w:rsidRPr="00BB1851" w:rsidRDefault="00086772" w:rsidP="00BB1851">
            <w:pPr>
              <w:pStyle w:val="Tabletext"/>
              <w:rPr>
                <w:sz w:val="18"/>
                <w:szCs w:val="18"/>
              </w:rPr>
            </w:pPr>
          </w:p>
        </w:tc>
      </w:tr>
      <w:tr w:rsidR="00AE2803" w:rsidRPr="00BB1851" w:rsidTr="00F11945">
        <w:tc>
          <w:tcPr>
            <w:tcW w:w="1890" w:type="dxa"/>
            <w:vAlign w:val="bottom"/>
          </w:tcPr>
          <w:p w:rsidR="00AE2803" w:rsidRPr="00BB1851" w:rsidRDefault="00AE2803" w:rsidP="00BB1851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  <w:r w:rsidRPr="00BB1851">
              <w:rPr>
                <w:sz w:val="18"/>
                <w:szCs w:val="18"/>
              </w:rPr>
              <w:t>:</w:t>
            </w:r>
          </w:p>
        </w:tc>
        <w:tc>
          <w:tcPr>
            <w:tcW w:w="11970" w:type="dxa"/>
            <w:gridSpan w:val="5"/>
            <w:vAlign w:val="bottom"/>
          </w:tcPr>
          <w:p w:rsidR="00AE2803" w:rsidRPr="00BB1851" w:rsidRDefault="00AE2803" w:rsidP="00BB1851">
            <w:pPr>
              <w:pStyle w:val="Tabletext"/>
              <w:rPr>
                <w:sz w:val="18"/>
                <w:szCs w:val="18"/>
              </w:rPr>
            </w:pPr>
            <w:r w:rsidRPr="00884785">
              <w:rPr>
                <w:color w:val="F2F2F2" w:themeColor="background1" w:themeShade="F2"/>
                <w:sz w:val="18"/>
                <w:szCs w:val="18"/>
              </w:rPr>
              <w:t>.                                                                                    .</w:t>
            </w:r>
          </w:p>
        </w:tc>
      </w:tr>
      <w:tr w:rsidR="00AE2803" w:rsidRPr="00BB1851" w:rsidTr="00F11945">
        <w:tc>
          <w:tcPr>
            <w:tcW w:w="1890" w:type="dxa"/>
            <w:vAlign w:val="bottom"/>
          </w:tcPr>
          <w:p w:rsidR="00AE2803" w:rsidRDefault="00F11945" w:rsidP="00F11945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 </w:t>
            </w:r>
            <w:r w:rsidR="00AE2803">
              <w:rPr>
                <w:sz w:val="18"/>
                <w:szCs w:val="18"/>
              </w:rPr>
              <w:t>Contractor:</w:t>
            </w:r>
          </w:p>
        </w:tc>
        <w:tc>
          <w:tcPr>
            <w:tcW w:w="4860" w:type="dxa"/>
            <w:vAlign w:val="bottom"/>
          </w:tcPr>
          <w:p w:rsidR="00AE2803" w:rsidRPr="00884785" w:rsidRDefault="00AE2803" w:rsidP="00BB1851">
            <w:pPr>
              <w:pStyle w:val="Tabletext"/>
              <w:rPr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AE2803" w:rsidRPr="00884785" w:rsidRDefault="00AE2803" w:rsidP="00BB1851">
            <w:pPr>
              <w:pStyle w:val="Tabletext"/>
              <w:rPr>
                <w:color w:val="F2F2F2" w:themeColor="background1" w:themeShade="F2"/>
                <w:sz w:val="18"/>
                <w:szCs w:val="18"/>
              </w:rPr>
            </w:pPr>
            <w:r>
              <w:rPr>
                <w:sz w:val="18"/>
                <w:szCs w:val="18"/>
              </w:rPr>
              <w:t>CP Sub-Contractor:</w:t>
            </w:r>
          </w:p>
        </w:tc>
        <w:tc>
          <w:tcPr>
            <w:tcW w:w="4950" w:type="dxa"/>
            <w:gridSpan w:val="3"/>
            <w:vAlign w:val="bottom"/>
          </w:tcPr>
          <w:p w:rsidR="00AE2803" w:rsidRPr="00884785" w:rsidRDefault="00AE2803" w:rsidP="00BB1851">
            <w:pPr>
              <w:pStyle w:val="Tabletext"/>
              <w:rPr>
                <w:color w:val="F2F2F2" w:themeColor="background1" w:themeShade="F2"/>
                <w:sz w:val="18"/>
                <w:szCs w:val="18"/>
              </w:rPr>
            </w:pPr>
          </w:p>
        </w:tc>
      </w:tr>
    </w:tbl>
    <w:p w:rsidR="00F76098" w:rsidRDefault="00F76098" w:rsidP="002E3324">
      <w:pPr>
        <w:pStyle w:val="NoSpacing"/>
      </w:pPr>
    </w:p>
    <w:tbl>
      <w:tblPr>
        <w:tblStyle w:val="TableGrid3"/>
        <w:tblW w:w="138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2623"/>
        <w:gridCol w:w="121"/>
        <w:gridCol w:w="3817"/>
        <w:gridCol w:w="304"/>
        <w:gridCol w:w="4308"/>
        <w:gridCol w:w="283"/>
        <w:gridCol w:w="2286"/>
        <w:gridCol w:w="113"/>
        <w:gridCol w:w="8"/>
      </w:tblGrid>
      <w:tr w:rsidR="004D7379" w:rsidRPr="00BB1851" w:rsidTr="009F1DB0">
        <w:trPr>
          <w:gridAfter w:val="1"/>
          <w:wAfter w:w="8" w:type="dxa"/>
          <w:jc w:val="center"/>
        </w:trPr>
        <w:tc>
          <w:tcPr>
            <w:tcW w:w="13855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4D7379" w:rsidRPr="00BB1851" w:rsidRDefault="004D7379" w:rsidP="00E87F09">
            <w:pPr>
              <w:pStyle w:val="TableHeading"/>
              <w:jc w:val="left"/>
            </w:pPr>
            <w:r w:rsidRPr="00BB1851">
              <w:t>Approval/Signoff</w:t>
            </w:r>
          </w:p>
        </w:tc>
      </w:tr>
      <w:tr w:rsidR="004D7379" w:rsidRPr="00BB1851" w:rsidTr="009F1DB0">
        <w:trPr>
          <w:jc w:val="center"/>
        </w:trPr>
        <w:tc>
          <w:tcPr>
            <w:tcW w:w="26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:rsidR="004D7379" w:rsidRPr="00BB1851" w:rsidRDefault="004D7379" w:rsidP="00E87F09">
            <w:pPr>
              <w:pStyle w:val="Tabletext"/>
            </w:pPr>
            <w:r>
              <w:t>Prepared by</w:t>
            </w:r>
            <w:r w:rsidRPr="00BB1851">
              <w:t>:</w:t>
            </w:r>
          </w:p>
        </w:tc>
        <w:tc>
          <w:tcPr>
            <w:tcW w:w="121" w:type="dxa"/>
            <w:tcBorders>
              <w:top w:val="single" w:sz="4" w:space="0" w:color="7F7F7F" w:themeColor="text1" w:themeTint="80"/>
            </w:tcBorders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38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4D7379" w:rsidRPr="00BB1851" w:rsidRDefault="004D7379" w:rsidP="00FE4DF4">
            <w:pPr>
              <w:pStyle w:val="Tabletext"/>
              <w:jc w:val="center"/>
            </w:pPr>
          </w:p>
        </w:tc>
        <w:tc>
          <w:tcPr>
            <w:tcW w:w="304" w:type="dxa"/>
            <w:tcBorders>
              <w:top w:val="single" w:sz="4" w:space="0" w:color="7F7F7F" w:themeColor="text1" w:themeTint="80"/>
            </w:tcBorders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430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</w:tcBorders>
            <w:vAlign w:val="center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22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7379" w:rsidRPr="00BB1851" w:rsidRDefault="004D7379" w:rsidP="00FE4DF4">
            <w:pPr>
              <w:pStyle w:val="Tabletext"/>
              <w:jc w:val="center"/>
            </w:pPr>
          </w:p>
        </w:tc>
        <w:tc>
          <w:tcPr>
            <w:tcW w:w="121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D7379" w:rsidRPr="00BB1851" w:rsidRDefault="004D7379" w:rsidP="00E87F09">
            <w:pPr>
              <w:pStyle w:val="Tabletext"/>
            </w:pPr>
          </w:p>
        </w:tc>
      </w:tr>
      <w:tr w:rsidR="004D7379" w:rsidRPr="00BB1851" w:rsidTr="009F1DB0">
        <w:trPr>
          <w:jc w:val="center"/>
        </w:trPr>
        <w:tc>
          <w:tcPr>
            <w:tcW w:w="2623" w:type="dxa"/>
            <w:tcBorders>
              <w:left w:val="single" w:sz="4" w:space="0" w:color="7F7F7F" w:themeColor="text1" w:themeTint="80"/>
            </w:tcBorders>
            <w:vAlign w:val="center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121" w:type="dxa"/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3817" w:type="dxa"/>
          </w:tcPr>
          <w:p w:rsidR="004D7379" w:rsidRPr="00BB1851" w:rsidRDefault="004D7379" w:rsidP="00E87F09">
            <w:pPr>
              <w:pStyle w:val="Tabletext"/>
              <w:jc w:val="center"/>
            </w:pPr>
            <w:r w:rsidRPr="00BB1851">
              <w:rPr>
                <w:i/>
                <w:sz w:val="16"/>
                <w:szCs w:val="16"/>
              </w:rPr>
              <w:t>Print Name</w:t>
            </w:r>
          </w:p>
        </w:tc>
        <w:tc>
          <w:tcPr>
            <w:tcW w:w="304" w:type="dxa"/>
          </w:tcPr>
          <w:p w:rsidR="004D7379" w:rsidRPr="00BB1851" w:rsidRDefault="004D7379" w:rsidP="00E87F09">
            <w:pPr>
              <w:pStyle w:val="Tabletext"/>
              <w:jc w:val="center"/>
            </w:pPr>
          </w:p>
        </w:tc>
        <w:tc>
          <w:tcPr>
            <w:tcW w:w="4308" w:type="dxa"/>
          </w:tcPr>
          <w:p w:rsidR="004D7379" w:rsidRPr="00BB1851" w:rsidRDefault="004D7379" w:rsidP="00E87F09">
            <w:pPr>
              <w:pStyle w:val="Tabletext"/>
              <w:jc w:val="center"/>
            </w:pPr>
            <w:r w:rsidRPr="00BB1851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283" w:type="dxa"/>
          </w:tcPr>
          <w:p w:rsidR="004D7379" w:rsidRPr="00BB1851" w:rsidRDefault="004D7379" w:rsidP="00E87F09">
            <w:pPr>
              <w:pStyle w:val="Tabletext"/>
              <w:jc w:val="center"/>
            </w:pPr>
          </w:p>
        </w:tc>
        <w:tc>
          <w:tcPr>
            <w:tcW w:w="2286" w:type="dxa"/>
          </w:tcPr>
          <w:p w:rsidR="004D7379" w:rsidRPr="00BB1851" w:rsidRDefault="004D7379" w:rsidP="00E87F09">
            <w:pPr>
              <w:pStyle w:val="Tabletext"/>
              <w:jc w:val="center"/>
            </w:pPr>
            <w:r w:rsidRPr="00BB1851">
              <w:rPr>
                <w:i/>
                <w:sz w:val="16"/>
                <w:szCs w:val="16"/>
              </w:rPr>
              <w:t>Date (mm/dd/yy)</w:t>
            </w:r>
          </w:p>
        </w:tc>
        <w:tc>
          <w:tcPr>
            <w:tcW w:w="121" w:type="dxa"/>
            <w:gridSpan w:val="2"/>
            <w:tcBorders>
              <w:right w:val="single" w:sz="4" w:space="0" w:color="7F7F7F" w:themeColor="text1" w:themeTint="80"/>
            </w:tcBorders>
          </w:tcPr>
          <w:p w:rsidR="004D7379" w:rsidRPr="00BB1851" w:rsidRDefault="004D7379" w:rsidP="00E87F09">
            <w:pPr>
              <w:pStyle w:val="Tabletext"/>
              <w:jc w:val="center"/>
            </w:pPr>
          </w:p>
        </w:tc>
      </w:tr>
      <w:tr w:rsidR="004D7379" w:rsidRPr="00BB1851" w:rsidTr="009F1DB0">
        <w:trPr>
          <w:jc w:val="center"/>
        </w:trPr>
        <w:tc>
          <w:tcPr>
            <w:tcW w:w="2623" w:type="dxa"/>
            <w:tcBorders>
              <w:left w:val="single" w:sz="4" w:space="0" w:color="7F7F7F" w:themeColor="text1" w:themeTint="80"/>
            </w:tcBorders>
            <w:vAlign w:val="center"/>
          </w:tcPr>
          <w:p w:rsidR="004D7379" w:rsidRDefault="004D7379" w:rsidP="00E87F09">
            <w:pPr>
              <w:pStyle w:val="Tabletext"/>
            </w:pPr>
            <w:r>
              <w:t>Approved by</w:t>
            </w:r>
            <w:r w:rsidRPr="00BB1851">
              <w:t>:</w:t>
            </w:r>
          </w:p>
          <w:p w:rsidR="00E23CD6" w:rsidRPr="00BB1851" w:rsidRDefault="00E23CD6" w:rsidP="00E87F09">
            <w:pPr>
              <w:pStyle w:val="Tabletext"/>
            </w:pPr>
            <w:r w:rsidRPr="003267B8">
              <w:t>(City of Calgary)</w:t>
            </w:r>
          </w:p>
        </w:tc>
        <w:tc>
          <w:tcPr>
            <w:tcW w:w="121" w:type="dxa"/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3817" w:type="dxa"/>
            <w:tcBorders>
              <w:bottom w:val="single" w:sz="4" w:space="0" w:color="7F7F7F" w:themeColor="text1" w:themeTint="80"/>
            </w:tcBorders>
            <w:vAlign w:val="bottom"/>
          </w:tcPr>
          <w:p w:rsidR="004D7379" w:rsidRPr="00BB1851" w:rsidRDefault="004D7379" w:rsidP="00FE4DF4">
            <w:pPr>
              <w:pStyle w:val="Tabletext"/>
              <w:jc w:val="center"/>
            </w:pPr>
          </w:p>
        </w:tc>
        <w:tc>
          <w:tcPr>
            <w:tcW w:w="304" w:type="dxa"/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4308" w:type="dxa"/>
            <w:tcBorders>
              <w:bottom w:val="single" w:sz="4" w:space="0" w:color="7F7F7F" w:themeColor="text1" w:themeTint="80"/>
            </w:tcBorders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283" w:type="dxa"/>
            <w:vAlign w:val="center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2286" w:type="dxa"/>
            <w:tcBorders>
              <w:bottom w:val="single" w:sz="4" w:space="0" w:color="7F7F7F" w:themeColor="text1" w:themeTint="80"/>
            </w:tcBorders>
            <w:vAlign w:val="center"/>
          </w:tcPr>
          <w:p w:rsidR="004D7379" w:rsidRPr="00BB1851" w:rsidRDefault="004D7379" w:rsidP="00FE4DF4">
            <w:pPr>
              <w:pStyle w:val="Tabletext"/>
              <w:jc w:val="center"/>
            </w:pPr>
          </w:p>
        </w:tc>
        <w:tc>
          <w:tcPr>
            <w:tcW w:w="121" w:type="dxa"/>
            <w:gridSpan w:val="2"/>
            <w:tcBorders>
              <w:right w:val="single" w:sz="4" w:space="0" w:color="7F7F7F" w:themeColor="text1" w:themeTint="80"/>
            </w:tcBorders>
            <w:vAlign w:val="center"/>
          </w:tcPr>
          <w:p w:rsidR="004D7379" w:rsidRPr="00BB1851" w:rsidRDefault="004D7379" w:rsidP="00E87F09">
            <w:pPr>
              <w:pStyle w:val="Tabletext"/>
            </w:pPr>
          </w:p>
        </w:tc>
      </w:tr>
      <w:tr w:rsidR="004D7379" w:rsidRPr="00BB1851" w:rsidTr="009F1DB0">
        <w:trPr>
          <w:jc w:val="center"/>
        </w:trPr>
        <w:tc>
          <w:tcPr>
            <w:tcW w:w="262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121" w:type="dxa"/>
            <w:tcBorders>
              <w:bottom w:val="single" w:sz="4" w:space="0" w:color="7F7F7F" w:themeColor="text1" w:themeTint="80"/>
            </w:tcBorders>
            <w:vAlign w:val="bottom"/>
          </w:tcPr>
          <w:p w:rsidR="004D7379" w:rsidRPr="00BB1851" w:rsidRDefault="004D7379" w:rsidP="00E87F09">
            <w:pPr>
              <w:pStyle w:val="Tabletext"/>
            </w:pPr>
          </w:p>
        </w:tc>
        <w:tc>
          <w:tcPr>
            <w:tcW w:w="3817" w:type="dxa"/>
            <w:tcBorders>
              <w:bottom w:val="single" w:sz="4" w:space="0" w:color="7F7F7F" w:themeColor="text1" w:themeTint="80"/>
            </w:tcBorders>
          </w:tcPr>
          <w:p w:rsidR="004D7379" w:rsidRPr="00BB1851" w:rsidRDefault="004D7379" w:rsidP="00E87F09">
            <w:pPr>
              <w:pStyle w:val="Tabletext"/>
              <w:jc w:val="center"/>
            </w:pPr>
            <w:r w:rsidRPr="00BB1851">
              <w:rPr>
                <w:i/>
                <w:sz w:val="16"/>
                <w:szCs w:val="16"/>
              </w:rPr>
              <w:t>Print Name</w:t>
            </w:r>
          </w:p>
        </w:tc>
        <w:tc>
          <w:tcPr>
            <w:tcW w:w="304" w:type="dxa"/>
            <w:tcBorders>
              <w:bottom w:val="single" w:sz="4" w:space="0" w:color="7F7F7F" w:themeColor="text1" w:themeTint="80"/>
            </w:tcBorders>
          </w:tcPr>
          <w:p w:rsidR="004D7379" w:rsidRPr="00BB1851" w:rsidRDefault="004D7379" w:rsidP="00E87F09">
            <w:pPr>
              <w:pStyle w:val="Tabletext"/>
              <w:jc w:val="center"/>
            </w:pPr>
          </w:p>
        </w:tc>
        <w:tc>
          <w:tcPr>
            <w:tcW w:w="4308" w:type="dxa"/>
            <w:tcBorders>
              <w:bottom w:val="single" w:sz="4" w:space="0" w:color="7F7F7F" w:themeColor="text1" w:themeTint="80"/>
            </w:tcBorders>
          </w:tcPr>
          <w:p w:rsidR="004D7379" w:rsidRPr="00BB1851" w:rsidRDefault="004D7379" w:rsidP="00E87F09">
            <w:pPr>
              <w:pStyle w:val="Tabletext"/>
              <w:jc w:val="center"/>
            </w:pPr>
            <w:r w:rsidRPr="00BB1851">
              <w:rPr>
                <w:i/>
                <w:sz w:val="16"/>
                <w:szCs w:val="16"/>
              </w:rPr>
              <w:t>Signature</w:t>
            </w:r>
          </w:p>
        </w:tc>
        <w:tc>
          <w:tcPr>
            <w:tcW w:w="283" w:type="dxa"/>
            <w:tcBorders>
              <w:bottom w:val="single" w:sz="4" w:space="0" w:color="7F7F7F" w:themeColor="text1" w:themeTint="80"/>
            </w:tcBorders>
          </w:tcPr>
          <w:p w:rsidR="004D7379" w:rsidRPr="00BB1851" w:rsidRDefault="004D7379" w:rsidP="00E87F09">
            <w:pPr>
              <w:pStyle w:val="Tabletext"/>
              <w:jc w:val="center"/>
            </w:pPr>
          </w:p>
        </w:tc>
        <w:tc>
          <w:tcPr>
            <w:tcW w:w="2286" w:type="dxa"/>
            <w:tcBorders>
              <w:bottom w:val="single" w:sz="4" w:space="0" w:color="7F7F7F" w:themeColor="text1" w:themeTint="80"/>
            </w:tcBorders>
          </w:tcPr>
          <w:p w:rsidR="004D7379" w:rsidRPr="00BB1851" w:rsidRDefault="004D7379" w:rsidP="00E87F09">
            <w:pPr>
              <w:pStyle w:val="Tabletext"/>
              <w:jc w:val="center"/>
            </w:pPr>
            <w:r w:rsidRPr="00BB1851">
              <w:rPr>
                <w:i/>
                <w:sz w:val="16"/>
                <w:szCs w:val="16"/>
              </w:rPr>
              <w:t>Date (mm/dd/yy)</w:t>
            </w:r>
          </w:p>
        </w:tc>
        <w:tc>
          <w:tcPr>
            <w:tcW w:w="121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D7379" w:rsidRPr="00BB1851" w:rsidRDefault="004D7379" w:rsidP="00E87F09">
            <w:pPr>
              <w:pStyle w:val="Tabletext"/>
              <w:jc w:val="center"/>
            </w:pPr>
          </w:p>
        </w:tc>
      </w:tr>
    </w:tbl>
    <w:p w:rsidR="004D7379" w:rsidRDefault="004D7379" w:rsidP="004D7379">
      <w:pPr>
        <w:pStyle w:val="NoSpacing"/>
        <w:ind w:left="0"/>
      </w:pPr>
    </w:p>
    <w:p w:rsidR="000337B5" w:rsidRDefault="000337B5" w:rsidP="004D7379">
      <w:pPr>
        <w:pStyle w:val="NoSpacing"/>
        <w:ind w:left="0"/>
      </w:pPr>
    </w:p>
    <w:p w:rsidR="00A243DC" w:rsidRPr="003267B8" w:rsidRDefault="00A243DC">
      <w:pPr>
        <w:spacing w:before="0" w:after="200"/>
        <w:rPr>
          <w:u w:val="single"/>
        </w:rPr>
      </w:pPr>
      <w:r w:rsidRPr="003267B8">
        <w:rPr>
          <w:u w:val="single"/>
        </w:rPr>
        <w:t xml:space="preserve">Instructions for </w:t>
      </w:r>
      <w:r w:rsidR="001708ED" w:rsidRPr="003267B8">
        <w:rPr>
          <w:u w:val="single"/>
        </w:rPr>
        <w:t xml:space="preserve">use of </w:t>
      </w:r>
      <w:r w:rsidRPr="003267B8">
        <w:rPr>
          <w:u w:val="single"/>
        </w:rPr>
        <w:t>this document:</w:t>
      </w:r>
    </w:p>
    <w:p w:rsidR="00A243DC" w:rsidRPr="003267B8" w:rsidRDefault="00E23CD6" w:rsidP="00D27992">
      <w:pPr>
        <w:pStyle w:val="ListNumber"/>
        <w:spacing w:line="360" w:lineRule="auto"/>
        <w:ind w:left="720" w:hanging="360"/>
        <w:rPr>
          <w:sz w:val="18"/>
        </w:rPr>
      </w:pPr>
      <w:r w:rsidRPr="003267B8">
        <w:t>After the below-</w:t>
      </w:r>
      <w:r w:rsidR="00A243DC" w:rsidRPr="003267B8">
        <w:t xml:space="preserve">ground CP work has been completed and </w:t>
      </w:r>
      <w:r w:rsidR="00F80411" w:rsidRPr="003267B8">
        <w:rPr>
          <w:u w:val="single"/>
        </w:rPr>
        <w:t>prior</w:t>
      </w:r>
      <w:r w:rsidR="00F80411" w:rsidRPr="003267B8">
        <w:t xml:space="preserve"> to</w:t>
      </w:r>
      <w:r w:rsidR="00A243DC" w:rsidRPr="003267B8">
        <w:t xml:space="preserve"> backfill, t</w:t>
      </w:r>
      <w:r w:rsidRPr="003267B8">
        <w:t>he ITP first needs to be initiat</w:t>
      </w:r>
      <w:r w:rsidR="00A243DC" w:rsidRPr="003267B8">
        <w:t xml:space="preserve">ed and dated by the CP </w:t>
      </w:r>
      <w:r w:rsidR="00AE2803" w:rsidRPr="003267B8">
        <w:t>sub-</w:t>
      </w:r>
      <w:r w:rsidR="00A243DC" w:rsidRPr="003267B8">
        <w:t xml:space="preserve">contractor up to the Hold point (H) for each section. This is stating that </w:t>
      </w:r>
      <w:r w:rsidR="00140534" w:rsidRPr="003267B8">
        <w:t xml:space="preserve">the CP </w:t>
      </w:r>
      <w:r w:rsidR="00AE2803" w:rsidRPr="003267B8">
        <w:t>sub-</w:t>
      </w:r>
      <w:r w:rsidR="00140534" w:rsidRPr="003267B8">
        <w:t>contractor</w:t>
      </w:r>
      <w:r w:rsidR="00A243DC" w:rsidRPr="003267B8">
        <w:t xml:space="preserve"> ha</w:t>
      </w:r>
      <w:r w:rsidR="00140534" w:rsidRPr="003267B8">
        <w:t>s</w:t>
      </w:r>
      <w:r w:rsidR="00A243DC" w:rsidRPr="003267B8">
        <w:t xml:space="preserve"> correctly completed each step in the ITP.</w:t>
      </w:r>
    </w:p>
    <w:p w:rsidR="00A243DC" w:rsidRPr="003267B8" w:rsidRDefault="00AF32E2" w:rsidP="00D27992">
      <w:pPr>
        <w:pStyle w:val="ListNumber"/>
        <w:spacing w:line="360" w:lineRule="auto"/>
        <w:ind w:left="720" w:hanging="360"/>
      </w:pPr>
      <w:r w:rsidRPr="003267B8">
        <w:t>The Ge</w:t>
      </w:r>
      <w:r w:rsidR="00E23CD6" w:rsidRPr="003267B8">
        <w:t>neral Contractor must notify</w:t>
      </w:r>
      <w:r w:rsidRPr="003267B8">
        <w:t xml:space="preserve"> </w:t>
      </w:r>
      <w:r w:rsidR="00E23CD6" w:rsidRPr="003267B8">
        <w:t>Inspection Services Cathodic Protection</w:t>
      </w:r>
      <w:r w:rsidR="0056113F" w:rsidRPr="003267B8">
        <w:t xml:space="preserve"> </w:t>
      </w:r>
      <w:r w:rsidR="00F80411" w:rsidRPr="003267B8">
        <w:t>a minimum of 24 hours before both t</w:t>
      </w:r>
      <w:r w:rsidR="00E23CD6" w:rsidRPr="003267B8">
        <w:t>he CP installation and backfill for sign off approval.</w:t>
      </w:r>
      <w:r w:rsidR="00F80411" w:rsidRPr="003267B8">
        <w:t xml:space="preserve"> </w:t>
      </w:r>
      <w:r w:rsidR="00155A50" w:rsidRPr="003267B8">
        <w:t>If the</w:t>
      </w:r>
      <w:r w:rsidR="00F80411" w:rsidRPr="003267B8">
        <w:t xml:space="preserve"> </w:t>
      </w:r>
      <w:r w:rsidR="0056113F" w:rsidRPr="003267B8">
        <w:t xml:space="preserve">City Representative </w:t>
      </w:r>
      <w:r w:rsidR="00884785" w:rsidRPr="003267B8">
        <w:t>i</w:t>
      </w:r>
      <w:r w:rsidR="00E23CD6" w:rsidRPr="003267B8">
        <w:t xml:space="preserve">s unable to be </w:t>
      </w:r>
      <w:r w:rsidR="0069088E" w:rsidRPr="003267B8">
        <w:t>on site during the installation,</w:t>
      </w:r>
      <w:r w:rsidR="00A243DC" w:rsidRPr="003267B8">
        <w:t xml:space="preserve"> the CP </w:t>
      </w:r>
      <w:r w:rsidR="00F11945" w:rsidRPr="003267B8">
        <w:t>sub-</w:t>
      </w:r>
      <w:r w:rsidR="00A243DC" w:rsidRPr="003267B8">
        <w:t xml:space="preserve">contractor </w:t>
      </w:r>
      <w:r w:rsidR="00F80411" w:rsidRPr="003267B8">
        <w:t>must</w:t>
      </w:r>
      <w:r w:rsidR="00A243DC" w:rsidRPr="003267B8">
        <w:t xml:space="preserve"> </w:t>
      </w:r>
      <w:r w:rsidR="0069088E" w:rsidRPr="003267B8">
        <w:t>fill out</w:t>
      </w:r>
      <w:r w:rsidR="00A243DC" w:rsidRPr="003267B8">
        <w:t xml:space="preserve"> the </w:t>
      </w:r>
      <w:r w:rsidR="00F80411" w:rsidRPr="003267B8">
        <w:t xml:space="preserve">ITP </w:t>
      </w:r>
      <w:r w:rsidR="0069088E" w:rsidRPr="003267B8">
        <w:t>and submit to the</w:t>
      </w:r>
      <w:r w:rsidR="00F80411" w:rsidRPr="003267B8">
        <w:t xml:space="preserve"> </w:t>
      </w:r>
      <w:r w:rsidR="0056113F" w:rsidRPr="003267B8">
        <w:t>City Representative</w:t>
      </w:r>
      <w:r w:rsidR="00E23CD6" w:rsidRPr="003267B8">
        <w:t xml:space="preserve"> before the next hold point.</w:t>
      </w:r>
    </w:p>
    <w:p w:rsidR="00A243DC" w:rsidRPr="003267B8" w:rsidRDefault="00A243DC" w:rsidP="00D27992">
      <w:pPr>
        <w:pStyle w:val="ListNumber"/>
        <w:spacing w:line="360" w:lineRule="auto"/>
        <w:ind w:left="720" w:hanging="360"/>
        <w:rPr>
          <w:sz w:val="18"/>
        </w:rPr>
      </w:pPr>
      <w:r w:rsidRPr="003267B8">
        <w:t xml:space="preserve">Once the </w:t>
      </w:r>
      <w:r w:rsidR="0056113F" w:rsidRPr="003267B8">
        <w:t xml:space="preserve">City Representative </w:t>
      </w:r>
      <w:r w:rsidRPr="003267B8">
        <w:t xml:space="preserve">Witnesses (W) or Visually Checks (V) each item up to the </w:t>
      </w:r>
      <w:r w:rsidR="00F80411" w:rsidRPr="003267B8">
        <w:rPr>
          <w:b/>
        </w:rPr>
        <w:t>H</w:t>
      </w:r>
      <w:r w:rsidRPr="003267B8">
        <w:rPr>
          <w:b/>
        </w:rPr>
        <w:t xml:space="preserve">old </w:t>
      </w:r>
      <w:r w:rsidR="00F80411" w:rsidRPr="003267B8">
        <w:rPr>
          <w:b/>
        </w:rPr>
        <w:t>P</w:t>
      </w:r>
      <w:r w:rsidRPr="003267B8">
        <w:rPr>
          <w:b/>
        </w:rPr>
        <w:t>oint</w:t>
      </w:r>
      <w:r w:rsidR="00F80411" w:rsidRPr="003267B8">
        <w:rPr>
          <w:b/>
        </w:rPr>
        <w:t xml:space="preserve"> (H)</w:t>
      </w:r>
      <w:r w:rsidRPr="003267B8">
        <w:t xml:space="preserve">, and all the requirements are met – they can sign off and release the </w:t>
      </w:r>
      <w:r w:rsidRPr="003267B8">
        <w:rPr>
          <w:b/>
        </w:rPr>
        <w:t>Hold</w:t>
      </w:r>
      <w:r w:rsidRPr="003267B8">
        <w:t xml:space="preserve"> for backfill.</w:t>
      </w:r>
    </w:p>
    <w:p w:rsidR="000337B5" w:rsidRPr="003267B8" w:rsidRDefault="00E23CD6" w:rsidP="00D27992">
      <w:pPr>
        <w:pStyle w:val="ListNumber"/>
        <w:spacing w:line="360" w:lineRule="auto"/>
        <w:ind w:left="720" w:hanging="360"/>
        <w:rPr>
          <w:sz w:val="18"/>
        </w:rPr>
      </w:pPr>
      <w:r w:rsidRPr="003267B8">
        <w:t xml:space="preserve">Post </w:t>
      </w:r>
      <w:r w:rsidR="0069088E" w:rsidRPr="003267B8">
        <w:t xml:space="preserve">backfill - </w:t>
      </w:r>
      <w:r w:rsidR="00A243DC" w:rsidRPr="003267B8">
        <w:t xml:space="preserve">When the CP </w:t>
      </w:r>
      <w:r w:rsidR="00F11945" w:rsidRPr="003267B8">
        <w:t>sub-</w:t>
      </w:r>
      <w:r w:rsidR="00A243DC" w:rsidRPr="003267B8">
        <w:t>contractor</w:t>
      </w:r>
      <w:r w:rsidRPr="003267B8">
        <w:t xml:space="preserve"> returns to site</w:t>
      </w:r>
      <w:r w:rsidR="00494BF4" w:rsidRPr="003267B8">
        <w:t xml:space="preserve"> for</w:t>
      </w:r>
      <w:r w:rsidRPr="003267B8">
        <w:t xml:space="preserve"> </w:t>
      </w:r>
      <w:r w:rsidR="00F80411" w:rsidRPr="003267B8">
        <w:t xml:space="preserve">final testing and </w:t>
      </w:r>
      <w:r w:rsidR="00A243DC" w:rsidRPr="003267B8">
        <w:t xml:space="preserve">test lead terminations, the same procedure will apply for the remainder of the ITP. </w:t>
      </w:r>
      <w:r w:rsidR="000337B5" w:rsidRPr="003267B8">
        <w:br w:type="page"/>
      </w:r>
    </w:p>
    <w:tbl>
      <w:tblPr>
        <w:tblStyle w:val="TableGrid3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546"/>
        <w:gridCol w:w="2869"/>
        <w:gridCol w:w="1361"/>
        <w:gridCol w:w="2641"/>
        <w:gridCol w:w="1218"/>
        <w:gridCol w:w="1240"/>
        <w:gridCol w:w="692"/>
        <w:gridCol w:w="1052"/>
        <w:gridCol w:w="6"/>
        <w:gridCol w:w="1265"/>
        <w:gridCol w:w="647"/>
        <w:gridCol w:w="858"/>
      </w:tblGrid>
      <w:tr w:rsidR="003267B8" w:rsidRPr="003267B8" w:rsidTr="005D3D9C">
        <w:trPr>
          <w:trHeight w:val="302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bookmarkStart w:id="1" w:name="_Hlk508173289"/>
            <w:r w:rsidRPr="003267B8">
              <w:lastRenderedPageBreak/>
              <w:t>Item No.</w:t>
            </w:r>
          </w:p>
        </w:tc>
        <w:tc>
          <w:tcPr>
            <w:tcW w:w="28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Installation / Inspection / Test Stage</w:t>
            </w:r>
          </w:p>
        </w:tc>
        <w:tc>
          <w:tcPr>
            <w:tcW w:w="136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Specification Reference</w:t>
            </w:r>
          </w:p>
        </w:tc>
        <w:tc>
          <w:tcPr>
            <w:tcW w:w="264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Acceptance Criteria</w:t>
            </w:r>
          </w:p>
        </w:tc>
        <w:tc>
          <w:tcPr>
            <w:tcW w:w="121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EE0B23" w:rsidP="00E03EE4">
            <w:pPr>
              <w:pStyle w:val="TableHeading"/>
            </w:pPr>
            <w:r w:rsidRPr="003267B8">
              <w:t>Verification</w:t>
            </w:r>
            <w:r w:rsidR="00556722" w:rsidRPr="003267B8">
              <w:t xml:space="preserve"> Action *</w:t>
            </w:r>
          </w:p>
        </w:tc>
        <w:tc>
          <w:tcPr>
            <w:tcW w:w="5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Inspection Signoff</w:t>
            </w:r>
          </w:p>
        </w:tc>
      </w:tr>
      <w:tr w:rsidR="003267B8" w:rsidRPr="003267B8" w:rsidTr="005D3D9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29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 xml:space="preserve">CP </w:t>
            </w:r>
            <w:r w:rsidR="00D51BBE" w:rsidRPr="003267B8">
              <w:t>Sub-</w:t>
            </w:r>
            <w:r w:rsidRPr="003267B8">
              <w:t>Contractor</w:t>
            </w:r>
          </w:p>
        </w:tc>
        <w:tc>
          <w:tcPr>
            <w:tcW w:w="27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D51BBE" w:rsidP="00E03EE4">
            <w:pPr>
              <w:pStyle w:val="TableHeading"/>
            </w:pPr>
            <w:r w:rsidRPr="003267B8">
              <w:t>City Representative</w:t>
            </w:r>
          </w:p>
        </w:tc>
      </w:tr>
      <w:tr w:rsidR="003267B8" w:rsidRPr="003267B8" w:rsidTr="005D3D9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</w:p>
        </w:tc>
        <w:tc>
          <w:tcPr>
            <w:tcW w:w="1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Action</w:t>
            </w:r>
            <w:r w:rsidR="006F78C4" w:rsidRPr="003267B8">
              <w:t>*</w:t>
            </w:r>
          </w:p>
        </w:tc>
        <w:tc>
          <w:tcPr>
            <w:tcW w:w="6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Initial</w:t>
            </w:r>
          </w:p>
        </w:tc>
        <w:tc>
          <w:tcPr>
            <w:tcW w:w="10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Date</w:t>
            </w:r>
          </w:p>
        </w:tc>
        <w:tc>
          <w:tcPr>
            <w:tcW w:w="12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Action</w:t>
            </w:r>
            <w:r w:rsidR="006F78C4" w:rsidRPr="003267B8">
              <w:t>*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Initial</w:t>
            </w:r>
          </w:p>
        </w:tc>
        <w:tc>
          <w:tcPr>
            <w:tcW w:w="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F42FC3" w:rsidRPr="003267B8" w:rsidRDefault="00F42FC3" w:rsidP="00E03EE4">
            <w:pPr>
              <w:pStyle w:val="TableHeading"/>
            </w:pPr>
            <w:r w:rsidRPr="003267B8">
              <w:t>Date</w:t>
            </w:r>
          </w:p>
        </w:tc>
      </w:tr>
      <w:tr w:rsidR="003267B8" w:rsidRPr="003267B8" w:rsidTr="00CA40B1">
        <w:trPr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3849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Installation</w:t>
            </w:r>
            <w:r w:rsidR="00957E00" w:rsidRPr="003267B8">
              <w:rPr>
                <w:b/>
                <w:sz w:val="18"/>
                <w:szCs w:val="18"/>
              </w:rPr>
              <w:t xml:space="preserve"> &amp; </w:t>
            </w:r>
            <w:r w:rsidR="00AD2787" w:rsidRPr="003267B8">
              <w:rPr>
                <w:b/>
                <w:sz w:val="18"/>
                <w:szCs w:val="18"/>
              </w:rPr>
              <w:t>Re-coating of Thermite Welds</w:t>
            </w:r>
          </w:p>
        </w:tc>
      </w:tr>
      <w:tr w:rsidR="003267B8" w:rsidRPr="003267B8" w:rsidTr="00ED108F">
        <w:trPr>
          <w:trHeight w:val="62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1.1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Verify </w:t>
            </w:r>
            <w:r w:rsidR="00B9692B" w:rsidRPr="003267B8">
              <w:rPr>
                <w:sz w:val="18"/>
                <w:szCs w:val="18"/>
              </w:rPr>
              <w:t xml:space="preserve">materials: </w:t>
            </w:r>
            <w:r w:rsidRPr="003267B8">
              <w:rPr>
                <w:sz w:val="18"/>
                <w:szCs w:val="18"/>
              </w:rPr>
              <w:t>cable color, size &amp; rating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402845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</w:t>
            </w:r>
            <w:r w:rsidR="008E030C" w:rsidRPr="003267B8">
              <w:rPr>
                <w:sz w:val="18"/>
                <w:szCs w:val="18"/>
              </w:rPr>
              <w:t>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ED108F">
        <w:trPr>
          <w:trHeight w:val="80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1.2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Strip coating down to bare steel</w:t>
            </w:r>
            <w:r w:rsidR="00AD2787" w:rsidRPr="003267B8">
              <w:rPr>
                <w:sz w:val="18"/>
                <w:szCs w:val="18"/>
              </w:rPr>
              <w:t xml:space="preserve"> and hand file or polish to bright shiny finish</w:t>
            </w:r>
            <w:r w:rsidR="009411CC" w:rsidRPr="003267B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3271B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ED108F">
        <w:trPr>
          <w:trHeight w:val="107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D2787" w:rsidRPr="003267B8" w:rsidRDefault="00AD2787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1.3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411CC" w:rsidRPr="003267B8" w:rsidRDefault="009411CC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Strip wire insulation and crimp sized copper sleeves to test leads with required crimping tool.</w:t>
            </w:r>
          </w:p>
          <w:p w:rsidR="00AD2787" w:rsidRPr="003267B8" w:rsidRDefault="00AD2787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Thermite weld test lead cables</w:t>
            </w:r>
          </w:p>
          <w:p w:rsidR="00AD2787" w:rsidRPr="003267B8" w:rsidRDefault="00AD2787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according to IFC drawing</w:t>
            </w:r>
            <w:r w:rsidR="006F78C4" w:rsidRPr="003267B8">
              <w:rPr>
                <w:sz w:val="18"/>
                <w:szCs w:val="18"/>
              </w:rPr>
              <w:t>s</w:t>
            </w:r>
            <w:r w:rsidRPr="003267B8">
              <w:rPr>
                <w:sz w:val="18"/>
                <w:szCs w:val="18"/>
              </w:rPr>
              <w:t xml:space="preserve"> and ensure mechanical integrity of weld</w:t>
            </w:r>
            <w:r w:rsidR="009411CC" w:rsidRPr="003267B8">
              <w:rPr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D2787" w:rsidRPr="003267B8" w:rsidRDefault="00AD2787" w:rsidP="003271B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AD278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AD278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AD278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AD278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AD278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AD278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D2787" w:rsidRPr="003267B8" w:rsidRDefault="00AD278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ED108F">
        <w:trPr>
          <w:trHeight w:val="125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1.</w:t>
            </w:r>
            <w:r w:rsidR="00854ADE" w:rsidRPr="003267B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Recoat the thermite weld connections and all </w:t>
            </w:r>
            <w:r w:rsidR="00B9692B" w:rsidRPr="003267B8">
              <w:rPr>
                <w:sz w:val="18"/>
                <w:szCs w:val="18"/>
              </w:rPr>
              <w:t xml:space="preserve">exposed </w:t>
            </w:r>
            <w:r w:rsidRPr="003267B8">
              <w:rPr>
                <w:sz w:val="18"/>
                <w:szCs w:val="18"/>
              </w:rPr>
              <w:t xml:space="preserve">steel </w:t>
            </w:r>
            <w:r w:rsidR="007F14A8" w:rsidRPr="003267B8">
              <w:rPr>
                <w:sz w:val="18"/>
                <w:szCs w:val="18"/>
              </w:rPr>
              <w:t>with</w:t>
            </w:r>
            <w:r w:rsidR="009411CC" w:rsidRPr="003267B8">
              <w:rPr>
                <w:sz w:val="18"/>
                <w:szCs w:val="18"/>
              </w:rPr>
              <w:t xml:space="preserve"> handicaps or</w:t>
            </w:r>
            <w:r w:rsidR="007F14A8" w:rsidRPr="003267B8">
              <w:rPr>
                <w:sz w:val="18"/>
                <w:szCs w:val="18"/>
              </w:rPr>
              <w:t xml:space="preserve"> approved </w:t>
            </w:r>
            <w:r w:rsidR="00411BD7" w:rsidRPr="003267B8">
              <w:rPr>
                <w:sz w:val="18"/>
                <w:szCs w:val="18"/>
              </w:rPr>
              <w:t xml:space="preserve">coating </w:t>
            </w:r>
            <w:r w:rsidR="009411CC" w:rsidRPr="003267B8">
              <w:rPr>
                <w:sz w:val="18"/>
                <w:szCs w:val="18"/>
              </w:rPr>
              <w:t>product</w:t>
            </w:r>
            <w:r w:rsidR="007F14A8" w:rsidRPr="003267B8">
              <w:rPr>
                <w:sz w:val="18"/>
                <w:szCs w:val="18"/>
              </w:rPr>
              <w:t xml:space="preserve"> according </w:t>
            </w:r>
            <w:r w:rsidRPr="003267B8">
              <w:rPr>
                <w:sz w:val="18"/>
                <w:szCs w:val="18"/>
              </w:rPr>
              <w:t>to manufacturer's specifications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ED108F">
        <w:trPr>
          <w:trHeight w:val="197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RDefault="007D71DF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1.</w:t>
            </w:r>
            <w:r w:rsidR="00854ADE" w:rsidRPr="003267B8">
              <w:rPr>
                <w:sz w:val="18"/>
                <w:szCs w:val="18"/>
              </w:rPr>
              <w:t>5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RDefault="007D71DF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Confirm test lead continuity by measuring resistance between the end of each test lead – Record measurement for each pipeline and encasement in Section</w:t>
            </w:r>
            <w:r w:rsidR="009C0663" w:rsidRPr="003267B8">
              <w:rPr>
                <w:sz w:val="18"/>
                <w:szCs w:val="18"/>
              </w:rPr>
              <w:t>s</w:t>
            </w:r>
            <w:r w:rsidRPr="003267B8">
              <w:rPr>
                <w:sz w:val="18"/>
                <w:szCs w:val="18"/>
              </w:rPr>
              <w:t xml:space="preserve"> 6.1 &amp; 6.2</w:t>
            </w:r>
            <w:r w:rsidR="009C0663" w:rsidRPr="003267B8">
              <w:rPr>
                <w:sz w:val="18"/>
                <w:szCs w:val="18"/>
              </w:rPr>
              <w:t xml:space="preserve">. Also complete </w:t>
            </w:r>
            <w:r w:rsidR="00226DDE" w:rsidRPr="003267B8">
              <w:rPr>
                <w:sz w:val="18"/>
                <w:szCs w:val="18"/>
              </w:rPr>
              <w:t xml:space="preserve">the remainder of </w:t>
            </w:r>
            <w:r w:rsidR="009C0663" w:rsidRPr="003267B8">
              <w:rPr>
                <w:sz w:val="18"/>
                <w:szCs w:val="18"/>
              </w:rPr>
              <w:t>Section 6.</w:t>
            </w:r>
            <w:r w:rsidR="00226DDE" w:rsidRPr="003267B8">
              <w:rPr>
                <w:sz w:val="18"/>
                <w:szCs w:val="18"/>
              </w:rPr>
              <w:t>0</w:t>
            </w:r>
            <w:r w:rsidR="009C0663" w:rsidRPr="003267B8">
              <w:rPr>
                <w:sz w:val="18"/>
                <w:szCs w:val="18"/>
              </w:rPr>
              <w:t xml:space="preserve"> at this time.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55672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ED108F">
        <w:trPr>
          <w:trHeight w:val="80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55D2E" w:rsidRPr="003267B8" w:rsidRDefault="00C97B72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1.6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55D2E" w:rsidRPr="003267B8" w:rsidRDefault="00556722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Hold point</w:t>
            </w:r>
            <w:r w:rsidRPr="003267B8">
              <w:rPr>
                <w:sz w:val="18"/>
                <w:szCs w:val="18"/>
              </w:rPr>
              <w:t xml:space="preserve"> release by </w:t>
            </w:r>
            <w:r w:rsidR="00796D43">
              <w:rPr>
                <w:sz w:val="18"/>
                <w:szCs w:val="18"/>
              </w:rPr>
              <w:t>the City of Calgary</w:t>
            </w:r>
            <w:r w:rsidR="00ED108F" w:rsidRPr="003267B8">
              <w:rPr>
                <w:sz w:val="18"/>
                <w:szCs w:val="18"/>
              </w:rPr>
              <w:t xml:space="preserve"> representative </w:t>
            </w:r>
            <w:r w:rsidRPr="003267B8">
              <w:rPr>
                <w:sz w:val="18"/>
                <w:szCs w:val="18"/>
              </w:rPr>
              <w:t xml:space="preserve">prior to backfill 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55D2E" w:rsidRPr="003267B8" w:rsidRDefault="00655D2E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655D2E" w:rsidP="003271B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655D2E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655D2E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655D2E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655D2E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655D2E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5D2E" w:rsidRPr="003267B8" w:rsidRDefault="00655D2E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ED108F">
        <w:trPr>
          <w:trHeight w:val="440"/>
          <w:jc w:val="center"/>
        </w:trPr>
        <w:tc>
          <w:tcPr>
            <w:tcW w:w="1439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D108F" w:rsidRPr="003267B8" w:rsidRDefault="00ED108F" w:rsidP="00ED108F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*Verification Legend: H (Hold), V (Visual Check), R (Measurement/Document Review), I (Inspection) and W (Witness)</w:t>
            </w:r>
          </w:p>
        </w:tc>
      </w:tr>
    </w:tbl>
    <w:p w:rsidR="00ED108F" w:rsidRPr="003267B8" w:rsidRDefault="00ED108F">
      <w:r w:rsidRPr="003267B8">
        <w:rPr>
          <w:b/>
        </w:rPr>
        <w:br w:type="page"/>
      </w:r>
    </w:p>
    <w:tbl>
      <w:tblPr>
        <w:tblStyle w:val="TableGrid3"/>
        <w:tblW w:w="14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546"/>
        <w:gridCol w:w="2990"/>
        <w:gridCol w:w="1361"/>
        <w:gridCol w:w="2641"/>
        <w:gridCol w:w="1218"/>
        <w:gridCol w:w="1240"/>
        <w:gridCol w:w="692"/>
        <w:gridCol w:w="1052"/>
        <w:gridCol w:w="6"/>
        <w:gridCol w:w="1265"/>
        <w:gridCol w:w="647"/>
        <w:gridCol w:w="858"/>
        <w:gridCol w:w="8"/>
      </w:tblGrid>
      <w:tr w:rsidR="003267B8" w:rsidRPr="003267B8" w:rsidTr="00830DB8">
        <w:trPr>
          <w:gridAfter w:val="1"/>
          <w:wAfter w:w="8" w:type="dxa"/>
          <w:trHeight w:val="302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lastRenderedPageBreak/>
              <w:t>Item No.</w:t>
            </w:r>
          </w:p>
        </w:tc>
        <w:tc>
          <w:tcPr>
            <w:tcW w:w="299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Installation / Inspection / Test Stage</w:t>
            </w:r>
          </w:p>
        </w:tc>
        <w:tc>
          <w:tcPr>
            <w:tcW w:w="136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Specification Reference</w:t>
            </w:r>
          </w:p>
        </w:tc>
        <w:tc>
          <w:tcPr>
            <w:tcW w:w="264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Acceptance Criteria</w:t>
            </w:r>
          </w:p>
        </w:tc>
        <w:tc>
          <w:tcPr>
            <w:tcW w:w="121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Verification Action *</w:t>
            </w:r>
          </w:p>
        </w:tc>
        <w:tc>
          <w:tcPr>
            <w:tcW w:w="5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Inspection Signoff</w:t>
            </w:r>
          </w:p>
        </w:tc>
      </w:tr>
      <w:tr w:rsidR="003267B8" w:rsidRPr="003267B8" w:rsidTr="00830DB8">
        <w:trPr>
          <w:gridAfter w:val="1"/>
          <w:wAfter w:w="8" w:type="dxa"/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2990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29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D51BBE" w:rsidP="00B161BC">
            <w:pPr>
              <w:pStyle w:val="TableHeading"/>
            </w:pPr>
            <w:r w:rsidRPr="003267B8">
              <w:t>CP Sub-Contractor</w:t>
            </w:r>
          </w:p>
        </w:tc>
        <w:tc>
          <w:tcPr>
            <w:tcW w:w="27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D51BBE" w:rsidP="00D51BBE">
            <w:pPr>
              <w:pStyle w:val="TableHeading"/>
            </w:pPr>
            <w:r w:rsidRPr="003267B8">
              <w:t>City Representative</w:t>
            </w:r>
          </w:p>
        </w:tc>
      </w:tr>
      <w:tr w:rsidR="003267B8" w:rsidRPr="003267B8" w:rsidTr="00830DB8">
        <w:trPr>
          <w:gridAfter w:val="1"/>
          <w:wAfter w:w="8" w:type="dxa"/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299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</w:p>
        </w:tc>
        <w:tc>
          <w:tcPr>
            <w:tcW w:w="1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10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Date</w:t>
            </w:r>
          </w:p>
        </w:tc>
        <w:tc>
          <w:tcPr>
            <w:tcW w:w="12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ED108F" w:rsidRPr="003267B8" w:rsidRDefault="00ED108F" w:rsidP="00B161BC">
            <w:pPr>
              <w:pStyle w:val="TableHeading"/>
            </w:pPr>
            <w:r w:rsidRPr="003267B8">
              <w:t>Date</w:t>
            </w:r>
          </w:p>
        </w:tc>
      </w:tr>
      <w:tr w:rsidR="003267B8" w:rsidRPr="003267B8" w:rsidTr="00830DB8">
        <w:trPr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C0BA5" w:rsidRPr="003267B8" w:rsidRDefault="009C0BA5" w:rsidP="00F93435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13978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C0BA5" w:rsidRPr="003267B8" w:rsidRDefault="009C0BA5" w:rsidP="00F93435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Anode Installation</w:t>
            </w:r>
          </w:p>
        </w:tc>
      </w:tr>
      <w:tr w:rsidR="003267B8" w:rsidRPr="003267B8" w:rsidTr="00830DB8">
        <w:trPr>
          <w:gridAfter w:val="1"/>
          <w:wAfter w:w="8" w:type="dxa"/>
          <w:trHeight w:val="116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2.1</w:t>
            </w:r>
          </w:p>
        </w:tc>
        <w:tc>
          <w:tcPr>
            <w:tcW w:w="2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Ensure anode number, size, weight, and type meet IFC drawing</w:t>
            </w:r>
            <w:r w:rsidR="009411CC" w:rsidRPr="003267B8">
              <w:rPr>
                <w:sz w:val="18"/>
                <w:szCs w:val="18"/>
              </w:rPr>
              <w:t xml:space="preserve"> and CO</w:t>
            </w:r>
            <w:r w:rsidRPr="003267B8">
              <w:rPr>
                <w:sz w:val="18"/>
                <w:szCs w:val="18"/>
              </w:rPr>
              <w:t>C specification requirements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3271B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830DB8">
        <w:trPr>
          <w:gridAfter w:val="1"/>
          <w:wAfter w:w="8" w:type="dxa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2.2</w:t>
            </w:r>
          </w:p>
        </w:tc>
        <w:tc>
          <w:tcPr>
            <w:tcW w:w="2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Ensure anode-anode spacing as per IFC drawings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830DB8">
        <w:trPr>
          <w:gridAfter w:val="1"/>
          <w:wAfter w:w="8" w:type="dxa"/>
          <w:trHeight w:val="638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CA40B1">
            <w:pPr>
              <w:pStyle w:val="Tabletext"/>
              <w:ind w:left="-30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2.</w:t>
            </w:r>
            <w:r w:rsidR="00854ADE" w:rsidRPr="003267B8">
              <w:rPr>
                <w:sz w:val="18"/>
                <w:szCs w:val="18"/>
              </w:rPr>
              <w:t>3</w:t>
            </w:r>
          </w:p>
        </w:tc>
        <w:tc>
          <w:tcPr>
            <w:tcW w:w="2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Ensure anodes have adequate separation from pipelines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830DB8">
        <w:trPr>
          <w:gridAfter w:val="1"/>
          <w:wAfter w:w="8" w:type="dxa"/>
          <w:trHeight w:val="80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2.</w:t>
            </w:r>
            <w:r w:rsidR="00854ADE" w:rsidRPr="003267B8">
              <w:rPr>
                <w:sz w:val="18"/>
                <w:szCs w:val="18"/>
              </w:rPr>
              <w:t>4</w:t>
            </w:r>
          </w:p>
        </w:tc>
        <w:tc>
          <w:tcPr>
            <w:tcW w:w="2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Complete cable splicing of anodes to header cable as per IFC drawing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830DB8">
        <w:trPr>
          <w:gridAfter w:val="1"/>
          <w:wAfter w:w="8" w:type="dxa"/>
          <w:trHeight w:val="1088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CA40B1">
            <w:pPr>
              <w:pStyle w:val="Tabletext"/>
              <w:ind w:left="-30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2.5</w:t>
            </w:r>
          </w:p>
        </w:tc>
        <w:tc>
          <w:tcPr>
            <w:tcW w:w="2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Cover anodes with screened </w:t>
            </w:r>
            <w:r w:rsidR="00411BD7" w:rsidRPr="003267B8">
              <w:rPr>
                <w:sz w:val="18"/>
                <w:szCs w:val="18"/>
              </w:rPr>
              <w:t xml:space="preserve">moisture retaining </w:t>
            </w:r>
            <w:r w:rsidRPr="003267B8">
              <w:rPr>
                <w:sz w:val="18"/>
                <w:szCs w:val="18"/>
              </w:rPr>
              <w:t>soil. Not to be backfilled with gravel</w:t>
            </w:r>
            <w:r w:rsidR="00411BD7" w:rsidRPr="003267B8">
              <w:rPr>
                <w:sz w:val="18"/>
                <w:szCs w:val="18"/>
              </w:rPr>
              <w:t xml:space="preserve"> or rock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830DB8">
        <w:trPr>
          <w:gridAfter w:val="1"/>
          <w:wAfter w:w="8" w:type="dxa"/>
          <w:trHeight w:val="1052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2.6</w:t>
            </w:r>
          </w:p>
        </w:tc>
        <w:tc>
          <w:tcPr>
            <w:tcW w:w="2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Ensure anodes have been thoroughly soaked and activated with </w:t>
            </w:r>
            <w:r w:rsidR="004C6B02" w:rsidRPr="003267B8">
              <w:rPr>
                <w:sz w:val="18"/>
                <w:szCs w:val="18"/>
              </w:rPr>
              <w:t xml:space="preserve">potable </w:t>
            </w:r>
            <w:r w:rsidRPr="003267B8">
              <w:rPr>
                <w:sz w:val="18"/>
                <w:szCs w:val="18"/>
              </w:rPr>
              <w:t>water</w:t>
            </w:r>
            <w:r w:rsidR="00D428CD" w:rsidRPr="003267B8">
              <w:rPr>
                <w:sz w:val="18"/>
                <w:szCs w:val="18"/>
              </w:rPr>
              <w:t xml:space="preserve"> within 4 hours of commencing backfill</w:t>
            </w:r>
            <w:r w:rsidRPr="003267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C0BA5" w:rsidRPr="003267B8" w:rsidRDefault="009C0BA5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830DB8">
        <w:trPr>
          <w:gridAfter w:val="1"/>
          <w:wAfter w:w="8" w:type="dxa"/>
          <w:trHeight w:val="1385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E030C" w:rsidRPr="003267B8" w:rsidRDefault="00655D2E" w:rsidP="00F93435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2.7</w:t>
            </w:r>
          </w:p>
        </w:tc>
        <w:tc>
          <w:tcPr>
            <w:tcW w:w="29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E030C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Hold point</w:t>
            </w:r>
            <w:r w:rsidR="009D50D3" w:rsidRPr="003267B8">
              <w:rPr>
                <w:sz w:val="18"/>
                <w:szCs w:val="18"/>
              </w:rPr>
              <w:t xml:space="preserve"> release by</w:t>
            </w:r>
            <w:r w:rsidR="00796D43">
              <w:rPr>
                <w:sz w:val="18"/>
                <w:szCs w:val="18"/>
              </w:rPr>
              <w:t xml:space="preserve"> City of Calgary r</w:t>
            </w:r>
            <w:r w:rsidR="00830DB8" w:rsidRPr="003267B8">
              <w:rPr>
                <w:sz w:val="18"/>
                <w:szCs w:val="18"/>
              </w:rPr>
              <w:t>epresentative</w:t>
            </w:r>
            <w:r w:rsidRPr="003267B8">
              <w:rPr>
                <w:sz w:val="18"/>
                <w:szCs w:val="18"/>
              </w:rPr>
              <w:t xml:space="preserve"> prior to backfill 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C97B7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E030C" w:rsidRPr="003267B8" w:rsidRDefault="008E030C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ED108F" w:rsidRPr="003267B8" w:rsidTr="00830DB8">
        <w:trPr>
          <w:trHeight w:val="440"/>
          <w:jc w:val="center"/>
        </w:trPr>
        <w:tc>
          <w:tcPr>
            <w:tcW w:w="14524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D108F" w:rsidRPr="003267B8" w:rsidRDefault="00ED108F" w:rsidP="00B161BC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*Verification Legend: H (Hold), V (Visual Check), R (Measurement/Document Review), I (Inspection) and W (Witness)</w:t>
            </w:r>
          </w:p>
        </w:tc>
      </w:tr>
    </w:tbl>
    <w:p w:rsidR="00ED108F" w:rsidRPr="003267B8" w:rsidRDefault="00ED108F"/>
    <w:tbl>
      <w:tblPr>
        <w:tblStyle w:val="TableGrid3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546"/>
        <w:gridCol w:w="2869"/>
        <w:gridCol w:w="1361"/>
        <w:gridCol w:w="2641"/>
        <w:gridCol w:w="1218"/>
        <w:gridCol w:w="1240"/>
        <w:gridCol w:w="692"/>
        <w:gridCol w:w="1052"/>
        <w:gridCol w:w="6"/>
        <w:gridCol w:w="1265"/>
        <w:gridCol w:w="647"/>
        <w:gridCol w:w="858"/>
      </w:tblGrid>
      <w:tr w:rsidR="003267B8" w:rsidRPr="003267B8" w:rsidTr="00B161BC">
        <w:trPr>
          <w:trHeight w:val="302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lastRenderedPageBreak/>
              <w:t>Item No.</w:t>
            </w:r>
          </w:p>
        </w:tc>
        <w:tc>
          <w:tcPr>
            <w:tcW w:w="28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Installation / Inspection / Test Stage</w:t>
            </w:r>
          </w:p>
        </w:tc>
        <w:tc>
          <w:tcPr>
            <w:tcW w:w="136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Specification Reference</w:t>
            </w:r>
          </w:p>
        </w:tc>
        <w:tc>
          <w:tcPr>
            <w:tcW w:w="264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Acceptance Criteria</w:t>
            </w:r>
          </w:p>
        </w:tc>
        <w:tc>
          <w:tcPr>
            <w:tcW w:w="121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Verification Action *</w:t>
            </w:r>
          </w:p>
        </w:tc>
        <w:tc>
          <w:tcPr>
            <w:tcW w:w="5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Inspection Signoff</w:t>
            </w:r>
          </w:p>
        </w:tc>
      </w:tr>
      <w:tr w:rsidR="003267B8" w:rsidRPr="003267B8" w:rsidTr="00B161B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9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D51BBE" w:rsidP="00B161BC">
            <w:pPr>
              <w:pStyle w:val="TableHeading"/>
            </w:pPr>
            <w:r w:rsidRPr="003267B8">
              <w:t>CP Sub-Contractor</w:t>
            </w:r>
          </w:p>
        </w:tc>
        <w:tc>
          <w:tcPr>
            <w:tcW w:w="27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D51BBE" w:rsidP="00B161BC">
            <w:pPr>
              <w:pStyle w:val="TableHeading"/>
            </w:pPr>
            <w:r w:rsidRPr="003267B8">
              <w:t>City Representative</w:t>
            </w:r>
          </w:p>
        </w:tc>
      </w:tr>
      <w:tr w:rsidR="003267B8" w:rsidRPr="003267B8" w:rsidTr="00B161B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10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Date</w:t>
            </w:r>
          </w:p>
        </w:tc>
        <w:tc>
          <w:tcPr>
            <w:tcW w:w="12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Date</w:t>
            </w:r>
          </w:p>
        </w:tc>
      </w:tr>
      <w:tr w:rsidR="003267B8" w:rsidRPr="003267B8" w:rsidTr="00CA40B1">
        <w:trPr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854ADE" w:rsidP="00D440A7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3</w:t>
            </w:r>
            <w:r w:rsidR="00D440A7" w:rsidRPr="003267B8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13849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865A2B" w:rsidP="00D440A7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 xml:space="preserve">AC &amp; DC </w:t>
            </w:r>
            <w:r w:rsidR="00D440A7" w:rsidRPr="003267B8">
              <w:rPr>
                <w:b/>
                <w:sz w:val="18"/>
                <w:szCs w:val="18"/>
              </w:rPr>
              <w:t xml:space="preserve">Coupon / Reference </w:t>
            </w:r>
            <w:r w:rsidR="006E7E0E" w:rsidRPr="003267B8">
              <w:rPr>
                <w:b/>
                <w:sz w:val="18"/>
                <w:szCs w:val="18"/>
              </w:rPr>
              <w:t>E</w:t>
            </w:r>
            <w:r w:rsidR="00D440A7" w:rsidRPr="003267B8">
              <w:rPr>
                <w:b/>
                <w:sz w:val="18"/>
                <w:szCs w:val="18"/>
              </w:rPr>
              <w:t>lectrode Installation</w:t>
            </w:r>
            <w:r w:rsidR="005158A4" w:rsidRPr="003267B8">
              <w:rPr>
                <w:b/>
                <w:sz w:val="18"/>
                <w:szCs w:val="18"/>
              </w:rPr>
              <w:t xml:space="preserve"> (product</w:t>
            </w:r>
            <w:r w:rsidR="003D0616" w:rsidRPr="003267B8">
              <w:rPr>
                <w:b/>
                <w:sz w:val="18"/>
                <w:szCs w:val="18"/>
              </w:rPr>
              <w:t xml:space="preserve"> &amp;</w:t>
            </w:r>
            <w:r w:rsidR="005158A4" w:rsidRPr="003267B8">
              <w:rPr>
                <w:b/>
                <w:sz w:val="18"/>
                <w:szCs w:val="18"/>
              </w:rPr>
              <w:t xml:space="preserve"> serial # required)</w:t>
            </w:r>
          </w:p>
        </w:tc>
      </w:tr>
      <w:tr w:rsidR="003267B8" w:rsidRPr="003267B8" w:rsidTr="002B1891">
        <w:trPr>
          <w:trHeight w:val="1043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854ADE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3</w:t>
            </w:r>
            <w:r w:rsidR="00D440A7" w:rsidRPr="003267B8">
              <w:rPr>
                <w:sz w:val="18"/>
                <w:szCs w:val="18"/>
              </w:rPr>
              <w:t>.1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Install the DC coupon</w:t>
            </w:r>
            <w:r w:rsidR="00411BD7" w:rsidRPr="003267B8">
              <w:rPr>
                <w:sz w:val="18"/>
                <w:szCs w:val="18"/>
              </w:rPr>
              <w:t>(s)</w:t>
            </w:r>
            <w:r w:rsidRPr="003267B8">
              <w:rPr>
                <w:sz w:val="18"/>
                <w:szCs w:val="18"/>
              </w:rPr>
              <w:t xml:space="preserve"> adjacent to the buried pipeline according to IFC drawing</w:t>
            </w:r>
            <w:r w:rsidR="00B9692B" w:rsidRPr="003267B8">
              <w:rPr>
                <w:sz w:val="18"/>
                <w:szCs w:val="18"/>
              </w:rPr>
              <w:t xml:space="preserve"> (where </w:t>
            </w:r>
            <w:r w:rsidR="006E7E0E" w:rsidRPr="003267B8">
              <w:rPr>
                <w:sz w:val="18"/>
                <w:szCs w:val="18"/>
              </w:rPr>
              <w:t>required</w:t>
            </w:r>
            <w:r w:rsidR="00B9692B" w:rsidRPr="003267B8">
              <w:rPr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55672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556722">
        <w:trPr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854ADE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3</w:t>
            </w:r>
            <w:r w:rsidR="00D440A7" w:rsidRPr="003267B8">
              <w:rPr>
                <w:sz w:val="18"/>
                <w:szCs w:val="18"/>
              </w:rPr>
              <w:t>.2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Install the AC coupon</w:t>
            </w:r>
            <w:r w:rsidR="00411BD7" w:rsidRPr="003267B8">
              <w:rPr>
                <w:sz w:val="18"/>
                <w:szCs w:val="18"/>
              </w:rPr>
              <w:t>(s)</w:t>
            </w:r>
            <w:r w:rsidRPr="003267B8">
              <w:rPr>
                <w:sz w:val="18"/>
                <w:szCs w:val="18"/>
              </w:rPr>
              <w:t xml:space="preserve"> adjacent to the buried pipeline according to IFC drawing</w:t>
            </w:r>
            <w:r w:rsidR="00B9692B" w:rsidRPr="003267B8">
              <w:rPr>
                <w:sz w:val="18"/>
                <w:szCs w:val="18"/>
              </w:rPr>
              <w:t xml:space="preserve"> (where </w:t>
            </w:r>
            <w:r w:rsidR="006E7E0E" w:rsidRPr="003267B8">
              <w:rPr>
                <w:sz w:val="18"/>
                <w:szCs w:val="18"/>
              </w:rPr>
              <w:t>required</w:t>
            </w:r>
            <w:r w:rsidR="00B9692B" w:rsidRPr="003267B8">
              <w:rPr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CA40B1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55672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2B1891">
        <w:trPr>
          <w:trHeight w:val="1025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854ADE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3</w:t>
            </w:r>
            <w:r w:rsidR="00D440A7" w:rsidRPr="003267B8">
              <w:rPr>
                <w:sz w:val="18"/>
                <w:szCs w:val="18"/>
              </w:rPr>
              <w:t>.3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Install the reference electrode</w:t>
            </w:r>
            <w:r w:rsidR="00411BD7" w:rsidRPr="003267B8">
              <w:rPr>
                <w:sz w:val="18"/>
                <w:szCs w:val="18"/>
              </w:rPr>
              <w:t>(s)</w:t>
            </w:r>
            <w:r w:rsidRPr="003267B8">
              <w:rPr>
                <w:sz w:val="18"/>
                <w:szCs w:val="18"/>
              </w:rPr>
              <w:t xml:space="preserve"> adjacent to the buried pipeline according to IFC drawing</w:t>
            </w:r>
            <w:r w:rsidR="00B9692B" w:rsidRPr="003267B8">
              <w:rPr>
                <w:sz w:val="18"/>
                <w:szCs w:val="18"/>
              </w:rPr>
              <w:t xml:space="preserve"> (where </w:t>
            </w:r>
            <w:r w:rsidR="006E7E0E" w:rsidRPr="003267B8">
              <w:rPr>
                <w:sz w:val="18"/>
                <w:szCs w:val="18"/>
              </w:rPr>
              <w:t>required</w:t>
            </w:r>
            <w:r w:rsidR="00B9692B" w:rsidRPr="003267B8">
              <w:rPr>
                <w:sz w:val="18"/>
                <w:szCs w:val="18"/>
              </w:rPr>
              <w:t>)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55672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2B1891">
        <w:trPr>
          <w:trHeight w:val="1043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D3D70" w:rsidRPr="003267B8" w:rsidRDefault="00854ADE" w:rsidP="00D440A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3</w:t>
            </w:r>
            <w:r w:rsidR="00DD3D70" w:rsidRPr="003267B8">
              <w:rPr>
                <w:sz w:val="18"/>
                <w:szCs w:val="18"/>
              </w:rPr>
              <w:t>.4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D3D70" w:rsidRPr="003267B8" w:rsidRDefault="00DD3D70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AC/DC coupons and reference electrodes installed at adequate distance from anodes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55672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D3D70" w:rsidRPr="003267B8" w:rsidRDefault="00DD3D70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2B1891">
        <w:trPr>
          <w:trHeight w:val="134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854ADE" w:rsidP="00CA40B1">
            <w:pPr>
              <w:pStyle w:val="Tabletext"/>
              <w:ind w:left="-30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3</w:t>
            </w:r>
            <w:r w:rsidR="00DD3D70" w:rsidRPr="003267B8">
              <w:rPr>
                <w:sz w:val="18"/>
                <w:szCs w:val="18"/>
              </w:rPr>
              <w:t>.5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Cover reference electrodes and coupons with minimum 150 mm of screened </w:t>
            </w:r>
            <w:r w:rsidR="00411BD7" w:rsidRPr="003267B8">
              <w:rPr>
                <w:sz w:val="18"/>
                <w:szCs w:val="18"/>
              </w:rPr>
              <w:t xml:space="preserve">moisture retaining </w:t>
            </w:r>
            <w:r w:rsidR="005158A4" w:rsidRPr="003267B8">
              <w:rPr>
                <w:sz w:val="18"/>
                <w:szCs w:val="18"/>
              </w:rPr>
              <w:t>soil or according to manufactures specifications.</w:t>
            </w:r>
            <w:r w:rsidRPr="003267B8">
              <w:rPr>
                <w:sz w:val="18"/>
                <w:szCs w:val="18"/>
              </w:rPr>
              <w:t xml:space="preserve"> Not so be backfilled with gravel</w:t>
            </w:r>
            <w:r w:rsidR="00411BD7" w:rsidRPr="003267B8">
              <w:rPr>
                <w:sz w:val="18"/>
                <w:szCs w:val="18"/>
              </w:rPr>
              <w:t xml:space="preserve"> or rock</w:t>
            </w:r>
            <w:r w:rsidRPr="003267B8">
              <w:rPr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55672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D3D70" w:rsidRPr="003267B8" w:rsidRDefault="00DD3D70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2B1891">
        <w:trPr>
          <w:trHeight w:val="1133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ind w:left="-30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3.6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Hold point</w:t>
            </w:r>
            <w:r w:rsidRPr="003267B8">
              <w:rPr>
                <w:sz w:val="18"/>
                <w:szCs w:val="18"/>
              </w:rPr>
              <w:t xml:space="preserve"> release by City</w:t>
            </w:r>
            <w:r w:rsidR="00796D43">
              <w:rPr>
                <w:sz w:val="18"/>
                <w:szCs w:val="18"/>
              </w:rPr>
              <w:t xml:space="preserve"> of Calgary r</w:t>
            </w:r>
            <w:r w:rsidRPr="003267B8">
              <w:rPr>
                <w:sz w:val="18"/>
                <w:szCs w:val="18"/>
              </w:rPr>
              <w:t xml:space="preserve">epresentative prior to backfill 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12E25" w:rsidRPr="003267B8" w:rsidRDefault="00212E25" w:rsidP="00212E2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B161BC">
        <w:trPr>
          <w:trHeight w:val="440"/>
          <w:jc w:val="center"/>
        </w:trPr>
        <w:tc>
          <w:tcPr>
            <w:tcW w:w="1439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212E25" w:rsidRPr="003267B8" w:rsidRDefault="00212E25" w:rsidP="00212E25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*Verification Legend: H (Hold), V (Visual Check), R (Measurement/Document Review), I (Inspection) and W (Witness)</w:t>
            </w:r>
          </w:p>
        </w:tc>
      </w:tr>
    </w:tbl>
    <w:p w:rsidR="00B161BC" w:rsidRPr="003267B8" w:rsidRDefault="00B161BC">
      <w:bookmarkStart w:id="2" w:name="_Hlk508173073"/>
      <w:r w:rsidRPr="003267B8">
        <w:rPr>
          <w:b/>
        </w:rPr>
        <w:br w:type="page"/>
      </w:r>
    </w:p>
    <w:tbl>
      <w:tblPr>
        <w:tblStyle w:val="TableGrid3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546"/>
        <w:gridCol w:w="2869"/>
        <w:gridCol w:w="1361"/>
        <w:gridCol w:w="2641"/>
        <w:gridCol w:w="1218"/>
        <w:gridCol w:w="1240"/>
        <w:gridCol w:w="692"/>
        <w:gridCol w:w="1052"/>
        <w:gridCol w:w="6"/>
        <w:gridCol w:w="1265"/>
        <w:gridCol w:w="647"/>
        <w:gridCol w:w="858"/>
      </w:tblGrid>
      <w:tr w:rsidR="003267B8" w:rsidRPr="003267B8" w:rsidTr="00B161BC">
        <w:trPr>
          <w:trHeight w:val="302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lastRenderedPageBreak/>
              <w:t>Item No.</w:t>
            </w:r>
          </w:p>
        </w:tc>
        <w:tc>
          <w:tcPr>
            <w:tcW w:w="28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Installation / Inspection / Test Stage</w:t>
            </w:r>
          </w:p>
        </w:tc>
        <w:tc>
          <w:tcPr>
            <w:tcW w:w="136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Specification Reference</w:t>
            </w:r>
          </w:p>
        </w:tc>
        <w:tc>
          <w:tcPr>
            <w:tcW w:w="264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Acceptance Criteria</w:t>
            </w:r>
          </w:p>
        </w:tc>
        <w:tc>
          <w:tcPr>
            <w:tcW w:w="121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Verification Action *</w:t>
            </w:r>
          </w:p>
        </w:tc>
        <w:tc>
          <w:tcPr>
            <w:tcW w:w="5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Inspection Signoff</w:t>
            </w:r>
          </w:p>
        </w:tc>
      </w:tr>
      <w:tr w:rsidR="003267B8" w:rsidRPr="003267B8" w:rsidTr="00B161B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9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D51BBE" w:rsidP="00B161BC">
            <w:pPr>
              <w:pStyle w:val="TableHeading"/>
            </w:pPr>
            <w:r w:rsidRPr="003267B8">
              <w:t>CP Sub-Contractor</w:t>
            </w:r>
          </w:p>
        </w:tc>
        <w:tc>
          <w:tcPr>
            <w:tcW w:w="27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D51BBE" w:rsidP="00B161BC">
            <w:pPr>
              <w:pStyle w:val="TableHeading"/>
            </w:pPr>
            <w:r w:rsidRPr="003267B8">
              <w:t>City Representative</w:t>
            </w:r>
          </w:p>
        </w:tc>
      </w:tr>
      <w:tr w:rsidR="003267B8" w:rsidRPr="003267B8" w:rsidTr="00B161B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10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Date</w:t>
            </w:r>
          </w:p>
        </w:tc>
        <w:tc>
          <w:tcPr>
            <w:tcW w:w="12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Date</w:t>
            </w:r>
          </w:p>
        </w:tc>
      </w:tr>
      <w:tr w:rsidR="003267B8" w:rsidRPr="003267B8" w:rsidTr="00CA40B1">
        <w:trPr>
          <w:trHeight w:val="37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13849" w:type="dxa"/>
            <w:gridSpan w:val="11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Test Post Installation and Backfill</w:t>
            </w:r>
          </w:p>
        </w:tc>
      </w:tr>
      <w:bookmarkEnd w:id="2"/>
      <w:tr w:rsidR="003267B8" w:rsidRPr="003267B8" w:rsidTr="00556722">
        <w:trPr>
          <w:trHeight w:val="503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4.1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Ensure there is 2m extra </w:t>
            </w:r>
            <w:r w:rsidR="00D85DD0" w:rsidRPr="003267B8">
              <w:rPr>
                <w:sz w:val="18"/>
                <w:szCs w:val="18"/>
              </w:rPr>
              <w:t xml:space="preserve">cable for each test lead </w:t>
            </w:r>
            <w:r w:rsidRPr="003267B8">
              <w:rPr>
                <w:sz w:val="18"/>
                <w:szCs w:val="18"/>
              </w:rPr>
              <w:t xml:space="preserve">coiled at the test post base for repositioning if required. 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7509F4">
        <w:trPr>
          <w:trHeight w:val="1637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030C" w:rsidRPr="003267B8" w:rsidRDefault="00C97B72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4.2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030C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Hold point</w:t>
            </w:r>
            <w:r w:rsidR="009D50D3" w:rsidRPr="003267B8">
              <w:rPr>
                <w:sz w:val="18"/>
                <w:szCs w:val="18"/>
              </w:rPr>
              <w:t xml:space="preserve"> release by</w:t>
            </w:r>
            <w:r w:rsidR="00796D43">
              <w:rPr>
                <w:sz w:val="18"/>
                <w:szCs w:val="18"/>
              </w:rPr>
              <w:t xml:space="preserve"> City of Calgary representitive</w:t>
            </w:r>
            <w:r w:rsidRPr="003267B8">
              <w:rPr>
                <w:sz w:val="18"/>
                <w:szCs w:val="18"/>
              </w:rPr>
              <w:t xml:space="preserve"> prior to backfill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030C" w:rsidRPr="003267B8" w:rsidRDefault="008E030C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556722">
        <w:trPr>
          <w:trHeight w:val="1016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3218A" w:rsidRPr="003267B8" w:rsidRDefault="0063218A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4.</w:t>
            </w:r>
            <w:r w:rsidR="00C97B72" w:rsidRPr="003267B8">
              <w:rPr>
                <w:sz w:val="18"/>
                <w:szCs w:val="18"/>
              </w:rPr>
              <w:t>3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D85DD0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Confirm t</w:t>
            </w:r>
            <w:r w:rsidR="0063218A" w:rsidRPr="003267B8">
              <w:rPr>
                <w:sz w:val="18"/>
                <w:szCs w:val="18"/>
              </w:rPr>
              <w:t xml:space="preserve">est station height at final grade. 4x4 </w:t>
            </w:r>
            <w:r w:rsidRPr="003267B8">
              <w:rPr>
                <w:sz w:val="18"/>
                <w:szCs w:val="18"/>
              </w:rPr>
              <w:t xml:space="preserve">treated </w:t>
            </w:r>
            <w:r w:rsidR="0063218A" w:rsidRPr="003267B8">
              <w:rPr>
                <w:sz w:val="18"/>
                <w:szCs w:val="18"/>
              </w:rPr>
              <w:t xml:space="preserve">post to be used in loose or unstable soil </w:t>
            </w:r>
            <w:r w:rsidRPr="003267B8">
              <w:rPr>
                <w:sz w:val="18"/>
                <w:szCs w:val="18"/>
              </w:rPr>
              <w:t>where required to keep vertical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C97B7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69088E">
        <w:trPr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63218A" w:rsidRPr="003267B8" w:rsidRDefault="0063218A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4.</w:t>
            </w:r>
            <w:r w:rsidR="00C97B72" w:rsidRPr="003267B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Ensure correct termination</w:t>
            </w:r>
            <w:r w:rsidR="009D50D3" w:rsidRPr="003267B8">
              <w:rPr>
                <w:sz w:val="18"/>
                <w:szCs w:val="18"/>
              </w:rPr>
              <w:t xml:space="preserve"> and identification (labeling</w:t>
            </w:r>
            <w:r w:rsidR="008E012F" w:rsidRPr="003267B8">
              <w:rPr>
                <w:sz w:val="18"/>
                <w:szCs w:val="18"/>
              </w:rPr>
              <w:t>)</w:t>
            </w:r>
            <w:r w:rsidRPr="003267B8">
              <w:rPr>
                <w:sz w:val="18"/>
                <w:szCs w:val="18"/>
              </w:rPr>
              <w:t xml:space="preserve"> of test leads to test head terminals</w:t>
            </w:r>
            <w:r w:rsidR="007D71DF" w:rsidRPr="003267B8">
              <w:rPr>
                <w:sz w:val="18"/>
                <w:szCs w:val="18"/>
              </w:rPr>
              <w:t xml:space="preserve"> per IFC drawings</w:t>
            </w:r>
            <w:r w:rsidRPr="003267B8">
              <w:rPr>
                <w:sz w:val="18"/>
                <w:szCs w:val="18"/>
              </w:rPr>
              <w:t xml:space="preserve">. </w:t>
            </w:r>
            <w:r w:rsidR="00D85DD0" w:rsidRPr="003267B8">
              <w:rPr>
                <w:sz w:val="18"/>
                <w:szCs w:val="18"/>
              </w:rPr>
              <w:t>R</w:t>
            </w:r>
            <w:r w:rsidRPr="003267B8">
              <w:rPr>
                <w:sz w:val="18"/>
                <w:szCs w:val="18"/>
              </w:rPr>
              <w:t xml:space="preserve">ing </w:t>
            </w:r>
            <w:r w:rsidR="00D85DD0" w:rsidRPr="003267B8">
              <w:rPr>
                <w:sz w:val="18"/>
                <w:szCs w:val="18"/>
              </w:rPr>
              <w:t xml:space="preserve">terminal </w:t>
            </w:r>
            <w:r w:rsidRPr="003267B8">
              <w:rPr>
                <w:sz w:val="18"/>
                <w:szCs w:val="18"/>
              </w:rPr>
              <w:t xml:space="preserve">connectors (Eyelets) must be used for cable connection to </w:t>
            </w:r>
            <w:r w:rsidR="00D85DD0" w:rsidRPr="003267B8">
              <w:rPr>
                <w:sz w:val="18"/>
                <w:szCs w:val="18"/>
              </w:rPr>
              <w:t xml:space="preserve">test head </w:t>
            </w:r>
            <w:r w:rsidRPr="003267B8">
              <w:rPr>
                <w:sz w:val="18"/>
                <w:szCs w:val="18"/>
              </w:rPr>
              <w:t xml:space="preserve">terminals. 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C97B7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218A" w:rsidRPr="003267B8" w:rsidRDefault="0063218A" w:rsidP="00F93435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B161BC">
        <w:trPr>
          <w:trHeight w:val="440"/>
          <w:jc w:val="center"/>
        </w:trPr>
        <w:tc>
          <w:tcPr>
            <w:tcW w:w="1439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161BC" w:rsidRPr="003267B8" w:rsidRDefault="00B161BC" w:rsidP="00B161BC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*Verification Legend: H (Hold), V (Visual Check), R (Measurement/Document Review), I (Inspection) and W (Witness)</w:t>
            </w:r>
          </w:p>
        </w:tc>
      </w:tr>
    </w:tbl>
    <w:p w:rsidR="00B161BC" w:rsidRPr="003267B8" w:rsidRDefault="00B161BC">
      <w:r w:rsidRPr="003267B8">
        <w:rPr>
          <w:b/>
        </w:rPr>
        <w:br w:type="page"/>
      </w:r>
    </w:p>
    <w:tbl>
      <w:tblPr>
        <w:tblStyle w:val="TableGrid3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546"/>
        <w:gridCol w:w="2869"/>
        <w:gridCol w:w="1361"/>
        <w:gridCol w:w="2641"/>
        <w:gridCol w:w="1218"/>
        <w:gridCol w:w="1240"/>
        <w:gridCol w:w="692"/>
        <w:gridCol w:w="1052"/>
        <w:gridCol w:w="6"/>
        <w:gridCol w:w="1265"/>
        <w:gridCol w:w="647"/>
        <w:gridCol w:w="858"/>
      </w:tblGrid>
      <w:tr w:rsidR="003267B8" w:rsidRPr="003267B8" w:rsidTr="00B161BC">
        <w:trPr>
          <w:trHeight w:val="302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lastRenderedPageBreak/>
              <w:t>Item No.</w:t>
            </w:r>
          </w:p>
        </w:tc>
        <w:tc>
          <w:tcPr>
            <w:tcW w:w="28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Installation / Inspection / Test Stage</w:t>
            </w:r>
          </w:p>
        </w:tc>
        <w:tc>
          <w:tcPr>
            <w:tcW w:w="136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Specification Reference</w:t>
            </w:r>
          </w:p>
        </w:tc>
        <w:tc>
          <w:tcPr>
            <w:tcW w:w="264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Acceptance Criteria</w:t>
            </w:r>
          </w:p>
        </w:tc>
        <w:tc>
          <w:tcPr>
            <w:tcW w:w="121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Verification Action *</w:t>
            </w:r>
          </w:p>
        </w:tc>
        <w:tc>
          <w:tcPr>
            <w:tcW w:w="5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Inspection Signoff</w:t>
            </w:r>
          </w:p>
        </w:tc>
      </w:tr>
      <w:tr w:rsidR="003267B8" w:rsidRPr="003267B8" w:rsidTr="00B161B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9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D51BBE" w:rsidP="00B161BC">
            <w:pPr>
              <w:pStyle w:val="TableHeading"/>
            </w:pPr>
            <w:r w:rsidRPr="003267B8">
              <w:t>CP Sub-Contractor</w:t>
            </w:r>
          </w:p>
        </w:tc>
        <w:tc>
          <w:tcPr>
            <w:tcW w:w="27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D51BBE" w:rsidP="00B161BC">
            <w:pPr>
              <w:pStyle w:val="TableHeading"/>
            </w:pPr>
            <w:r w:rsidRPr="003267B8">
              <w:t>City Representative</w:t>
            </w:r>
          </w:p>
        </w:tc>
      </w:tr>
      <w:tr w:rsidR="003267B8" w:rsidRPr="003267B8" w:rsidTr="00B161BC">
        <w:trPr>
          <w:trHeight w:val="301"/>
          <w:tblHeader/>
          <w:jc w:val="center"/>
        </w:trPr>
        <w:tc>
          <w:tcPr>
            <w:tcW w:w="54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869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36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264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1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</w:p>
        </w:tc>
        <w:tc>
          <w:tcPr>
            <w:tcW w:w="1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10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Date</w:t>
            </w:r>
          </w:p>
        </w:tc>
        <w:tc>
          <w:tcPr>
            <w:tcW w:w="12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Action*</w:t>
            </w:r>
          </w:p>
        </w:tc>
        <w:tc>
          <w:tcPr>
            <w:tcW w:w="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Initial</w:t>
            </w:r>
          </w:p>
        </w:tc>
        <w:tc>
          <w:tcPr>
            <w:tcW w:w="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B161BC" w:rsidRPr="003267B8" w:rsidRDefault="00B161BC" w:rsidP="00B161BC">
            <w:pPr>
              <w:pStyle w:val="TableHeading"/>
            </w:pPr>
            <w:r w:rsidRPr="003267B8">
              <w:t>Date</w:t>
            </w:r>
          </w:p>
        </w:tc>
      </w:tr>
      <w:tr w:rsidR="003267B8" w:rsidRPr="003267B8" w:rsidTr="00CA40B1">
        <w:trPr>
          <w:trHeight w:val="37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RDefault="007D71DF" w:rsidP="00F93435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5.0</w:t>
            </w:r>
          </w:p>
        </w:tc>
        <w:tc>
          <w:tcPr>
            <w:tcW w:w="13849" w:type="dxa"/>
            <w:gridSpan w:val="11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RDefault="007D71DF" w:rsidP="00F93435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General</w:t>
            </w:r>
          </w:p>
        </w:tc>
      </w:tr>
      <w:tr w:rsidR="003267B8" w:rsidRPr="003267B8" w:rsidTr="00556722">
        <w:trPr>
          <w:trHeight w:val="809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7D71DF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5.1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Take and label photos of</w:t>
            </w:r>
            <w:r w:rsidR="00411BD7" w:rsidRPr="003267B8">
              <w:rPr>
                <w:sz w:val="18"/>
                <w:szCs w:val="18"/>
              </w:rPr>
              <w:t xml:space="preserve"> CP </w:t>
            </w:r>
            <w:r w:rsidR="007D71DF" w:rsidRPr="003267B8">
              <w:rPr>
                <w:sz w:val="18"/>
                <w:szCs w:val="18"/>
              </w:rPr>
              <w:t>installation</w:t>
            </w:r>
            <w:r w:rsidRPr="003267B8">
              <w:rPr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556722">
        <w:trPr>
          <w:trHeight w:val="773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7D71DF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5.2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Final location of</w:t>
            </w:r>
            <w:r w:rsidR="004C6B02" w:rsidRPr="003267B8">
              <w:rPr>
                <w:sz w:val="18"/>
                <w:szCs w:val="18"/>
              </w:rPr>
              <w:t xml:space="preserve"> anodes, reference electrodes, and </w:t>
            </w:r>
            <w:r w:rsidR="00C97B72" w:rsidRPr="003267B8">
              <w:rPr>
                <w:sz w:val="18"/>
                <w:szCs w:val="18"/>
              </w:rPr>
              <w:t>coupons</w:t>
            </w:r>
            <w:r w:rsidRPr="003267B8">
              <w:rPr>
                <w:sz w:val="18"/>
                <w:szCs w:val="18"/>
              </w:rPr>
              <w:t xml:space="preserve"> recorded (GPS)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V,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440A7" w:rsidRPr="003267B8" w:rsidRDefault="00D440A7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556722">
        <w:trPr>
          <w:trHeight w:val="773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5.3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Electrical Continuity Testing (Section 6) completed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7526C1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R</w:t>
            </w:r>
            <w:r w:rsidR="00C97B72" w:rsidRPr="003267B8">
              <w:rPr>
                <w:sz w:val="18"/>
                <w:szCs w:val="18"/>
              </w:rPr>
              <w:t>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7509F4">
        <w:trPr>
          <w:trHeight w:val="1367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5.4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225C3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Hold point</w:t>
            </w:r>
            <w:r w:rsidRPr="003267B8">
              <w:rPr>
                <w:sz w:val="18"/>
                <w:szCs w:val="18"/>
              </w:rPr>
              <w:t xml:space="preserve"> release by </w:t>
            </w:r>
            <w:r w:rsidR="00796D43">
              <w:rPr>
                <w:sz w:val="18"/>
                <w:szCs w:val="18"/>
              </w:rPr>
              <w:t>City of Calgary r</w:t>
            </w:r>
            <w:r w:rsidR="00225C38" w:rsidRPr="003267B8">
              <w:rPr>
                <w:sz w:val="18"/>
                <w:szCs w:val="18"/>
              </w:rPr>
              <w:t xml:space="preserve">epresentative </w:t>
            </w:r>
            <w:r w:rsidRPr="003267B8">
              <w:rPr>
                <w:sz w:val="18"/>
                <w:szCs w:val="18"/>
              </w:rPr>
              <w:t>prior to backfill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556722">
        <w:trPr>
          <w:trHeight w:val="107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Del="007D71DF" w:rsidRDefault="007D71DF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5.</w:t>
            </w:r>
            <w:r w:rsidR="00F108C3" w:rsidRPr="003267B8">
              <w:rPr>
                <w:sz w:val="18"/>
                <w:szCs w:val="18"/>
              </w:rPr>
              <w:t>5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RDefault="00226DDE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Provide </w:t>
            </w:r>
            <w:r w:rsidR="007D71DF" w:rsidRPr="003267B8">
              <w:rPr>
                <w:sz w:val="18"/>
                <w:szCs w:val="18"/>
              </w:rPr>
              <w:t>As-built drawing</w:t>
            </w:r>
            <w:r w:rsidRPr="003267B8">
              <w:rPr>
                <w:sz w:val="18"/>
                <w:szCs w:val="18"/>
              </w:rPr>
              <w:t xml:space="preserve"> showing anode quantity, </w:t>
            </w:r>
            <w:r w:rsidR="00411BD7" w:rsidRPr="003267B8">
              <w:rPr>
                <w:sz w:val="18"/>
                <w:szCs w:val="18"/>
              </w:rPr>
              <w:t xml:space="preserve">type, </w:t>
            </w:r>
            <w:r w:rsidRPr="003267B8">
              <w:rPr>
                <w:sz w:val="18"/>
                <w:szCs w:val="18"/>
              </w:rPr>
              <w:t>weight and placement, reference electrode/coupon placement, test station placement and cable routing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526C1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R</w:t>
            </w:r>
            <w:r w:rsidR="00C97B72" w:rsidRPr="003267B8">
              <w:rPr>
                <w:sz w:val="18"/>
                <w:szCs w:val="18"/>
              </w:rPr>
              <w:t>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D71DF" w:rsidRPr="003267B8" w:rsidRDefault="007D71DF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C97B72">
        <w:trPr>
          <w:trHeight w:val="773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C97B72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5.</w:t>
            </w:r>
            <w:r w:rsidR="00F108C3" w:rsidRPr="003267B8">
              <w:rPr>
                <w:sz w:val="18"/>
                <w:szCs w:val="18"/>
              </w:rPr>
              <w:t>6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Final location of test stations, recorded (GPS)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7526C1" w:rsidP="00C97B72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R</w:t>
            </w:r>
            <w:r w:rsidR="00C97B72" w:rsidRPr="003267B8">
              <w:rPr>
                <w:sz w:val="18"/>
                <w:szCs w:val="18"/>
              </w:rPr>
              <w:t>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97B72" w:rsidRPr="003267B8" w:rsidRDefault="00C97B72" w:rsidP="00C97B72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556722">
        <w:trPr>
          <w:trHeight w:val="1070"/>
          <w:jc w:val="center"/>
        </w:trPr>
        <w:tc>
          <w:tcPr>
            <w:tcW w:w="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C0663" w:rsidRPr="003267B8" w:rsidRDefault="009C0663" w:rsidP="00F422B7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5.</w:t>
            </w:r>
            <w:r w:rsidR="00F108C3" w:rsidRPr="003267B8">
              <w:rPr>
                <w:sz w:val="18"/>
                <w:szCs w:val="18"/>
              </w:rPr>
              <w:t>7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C0663" w:rsidRPr="003267B8" w:rsidRDefault="006E7E0E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Conduct native potential measurements (Section 7) o</w:t>
            </w:r>
            <w:r w:rsidR="009C0663" w:rsidRPr="003267B8">
              <w:rPr>
                <w:sz w:val="18"/>
                <w:szCs w:val="18"/>
              </w:rPr>
              <w:t xml:space="preserve">nce backfill has been completed and anodes have </w:t>
            </w:r>
            <w:r w:rsidRPr="003267B8">
              <w:rPr>
                <w:sz w:val="18"/>
                <w:szCs w:val="18"/>
              </w:rPr>
              <w:t>been activated</w:t>
            </w:r>
          </w:p>
        </w:tc>
        <w:tc>
          <w:tcPr>
            <w:tcW w:w="13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7526C1" w:rsidP="00D440A7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R</w:t>
            </w:r>
            <w:r w:rsidR="00C97B72" w:rsidRPr="003267B8">
              <w:rPr>
                <w:sz w:val="18"/>
                <w:szCs w:val="18"/>
              </w:rPr>
              <w:t>, I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663" w:rsidRPr="003267B8" w:rsidRDefault="009C0663" w:rsidP="00D440A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B161BC">
        <w:trPr>
          <w:trHeight w:val="413"/>
          <w:jc w:val="center"/>
        </w:trPr>
        <w:tc>
          <w:tcPr>
            <w:tcW w:w="1439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161BC" w:rsidRPr="003267B8" w:rsidRDefault="00B161BC" w:rsidP="00B161BC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*Verification Legend: H (Hold), V (Visual Check), R (Measurement/Document Review), I (Inspection) and W (Witness)</w:t>
            </w:r>
          </w:p>
        </w:tc>
      </w:tr>
    </w:tbl>
    <w:tbl>
      <w:tblPr>
        <w:tblStyle w:val="TableGrid3"/>
        <w:tblpPr w:leftFromText="180" w:rightFromText="180" w:vertAnchor="text" w:horzAnchor="margin" w:tblpY="-119"/>
        <w:tblW w:w="141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546"/>
        <w:gridCol w:w="2779"/>
        <w:gridCol w:w="1440"/>
        <w:gridCol w:w="1440"/>
        <w:gridCol w:w="810"/>
        <w:gridCol w:w="540"/>
        <w:gridCol w:w="1800"/>
        <w:gridCol w:w="810"/>
        <w:gridCol w:w="1170"/>
        <w:gridCol w:w="990"/>
        <w:gridCol w:w="720"/>
        <w:gridCol w:w="1080"/>
      </w:tblGrid>
      <w:tr w:rsidR="003267B8" w:rsidRPr="003267B8" w:rsidTr="00CC7BE7">
        <w:trPr>
          <w:trHeight w:val="302"/>
          <w:tblHeader/>
        </w:trPr>
        <w:tc>
          <w:tcPr>
            <w:tcW w:w="546" w:type="dxa"/>
            <w:vMerge w:val="restart"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  <w:bookmarkStart w:id="3" w:name="_Hlk512266255"/>
            <w:bookmarkEnd w:id="1"/>
            <w:r w:rsidRPr="003267B8">
              <w:lastRenderedPageBreak/>
              <w:t>Item No.</w:t>
            </w:r>
          </w:p>
        </w:tc>
        <w:tc>
          <w:tcPr>
            <w:tcW w:w="421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  <w:r w:rsidRPr="003267B8">
              <w:t>Installation / Inspection / Test Stage</w:t>
            </w:r>
          </w:p>
        </w:tc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  <w:r w:rsidRPr="003267B8">
              <w:t>Specification Reference</w:t>
            </w:r>
          </w:p>
        </w:tc>
        <w:tc>
          <w:tcPr>
            <w:tcW w:w="135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  <w:r w:rsidRPr="003267B8">
              <w:t>Acceptance Criteria</w:t>
            </w:r>
          </w:p>
        </w:tc>
        <w:tc>
          <w:tcPr>
            <w:tcW w:w="1800" w:type="dxa"/>
            <w:vMerge w:val="restart"/>
            <w:shd w:val="clear" w:color="auto" w:fill="BFBFBF" w:themeFill="background1" w:themeFillShade="BF"/>
            <w:vAlign w:val="center"/>
          </w:tcPr>
          <w:p w:rsidR="00F11169" w:rsidRPr="003267B8" w:rsidRDefault="00766DCE" w:rsidP="00397DE7">
            <w:pPr>
              <w:pStyle w:val="TableHeading"/>
            </w:pPr>
            <w:r w:rsidRPr="003267B8">
              <w:t>Measurement</w:t>
            </w:r>
          </w:p>
        </w:tc>
        <w:tc>
          <w:tcPr>
            <w:tcW w:w="4770" w:type="dxa"/>
            <w:gridSpan w:val="5"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  <w:r w:rsidRPr="003267B8">
              <w:t>Inspection Signoff</w:t>
            </w:r>
          </w:p>
        </w:tc>
      </w:tr>
      <w:tr w:rsidR="003267B8" w:rsidRPr="003267B8" w:rsidTr="00CC7BE7">
        <w:trPr>
          <w:trHeight w:val="301"/>
          <w:tblHeader/>
        </w:trPr>
        <w:tc>
          <w:tcPr>
            <w:tcW w:w="546" w:type="dxa"/>
            <w:vMerge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</w:p>
        </w:tc>
        <w:tc>
          <w:tcPr>
            <w:tcW w:w="4219" w:type="dxa"/>
            <w:gridSpan w:val="2"/>
            <w:vMerge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</w:p>
        </w:tc>
        <w:tc>
          <w:tcPr>
            <w:tcW w:w="1350" w:type="dxa"/>
            <w:gridSpan w:val="2"/>
            <w:vMerge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  <w:vAlign w:val="center"/>
          </w:tcPr>
          <w:p w:rsidR="00F11169" w:rsidRPr="003267B8" w:rsidRDefault="00F11169" w:rsidP="00397DE7">
            <w:pPr>
              <w:pStyle w:val="TableHeading"/>
            </w:pP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F11169" w:rsidRPr="003267B8" w:rsidRDefault="00D51BBE" w:rsidP="00397DE7">
            <w:pPr>
              <w:pStyle w:val="TableHeading"/>
            </w:pPr>
            <w:r w:rsidRPr="003267B8">
              <w:t>CP Sub-Contractor</w:t>
            </w:r>
          </w:p>
        </w:tc>
        <w:tc>
          <w:tcPr>
            <w:tcW w:w="2790" w:type="dxa"/>
            <w:gridSpan w:val="3"/>
            <w:shd w:val="clear" w:color="auto" w:fill="BFBFBF" w:themeFill="background1" w:themeFillShade="BF"/>
            <w:vAlign w:val="center"/>
          </w:tcPr>
          <w:p w:rsidR="00F11169" w:rsidRPr="003267B8" w:rsidRDefault="00B161BC" w:rsidP="00B161BC">
            <w:pPr>
              <w:pStyle w:val="TableHeading"/>
            </w:pPr>
            <w:r w:rsidRPr="003267B8">
              <w:t>City Representative</w:t>
            </w:r>
          </w:p>
        </w:tc>
      </w:tr>
      <w:tr w:rsidR="003267B8" w:rsidRPr="003267B8" w:rsidTr="00CC7BE7">
        <w:trPr>
          <w:trHeight w:val="301"/>
          <w:tblHeader/>
        </w:trPr>
        <w:tc>
          <w:tcPr>
            <w:tcW w:w="546" w:type="dxa"/>
            <w:vMerge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</w:p>
        </w:tc>
        <w:tc>
          <w:tcPr>
            <w:tcW w:w="4219" w:type="dxa"/>
            <w:gridSpan w:val="2"/>
            <w:vMerge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</w:p>
        </w:tc>
        <w:tc>
          <w:tcPr>
            <w:tcW w:w="1350" w:type="dxa"/>
            <w:gridSpan w:val="2"/>
            <w:vMerge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</w:p>
        </w:tc>
        <w:tc>
          <w:tcPr>
            <w:tcW w:w="1800" w:type="dxa"/>
            <w:vMerge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  <w:r w:rsidRPr="003267B8">
              <w:t>Initial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  <w:r w:rsidRPr="003267B8">
              <w:t>Date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  <w:r w:rsidRPr="003267B8">
              <w:t>Action*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  <w:r w:rsidRPr="003267B8">
              <w:t>Initial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C97B72" w:rsidRPr="003267B8" w:rsidRDefault="00C97B72" w:rsidP="00397DE7">
            <w:pPr>
              <w:pStyle w:val="TableHeading"/>
            </w:pPr>
            <w:r w:rsidRPr="003267B8">
              <w:t>Date</w:t>
            </w:r>
          </w:p>
        </w:tc>
      </w:tr>
      <w:tr w:rsidR="003267B8" w:rsidRPr="003267B8" w:rsidTr="00CC7BE7">
        <w:tc>
          <w:tcPr>
            <w:tcW w:w="546" w:type="dxa"/>
            <w:shd w:val="clear" w:color="auto" w:fill="auto"/>
            <w:vAlign w:val="center"/>
          </w:tcPr>
          <w:p w:rsidR="00721796" w:rsidRPr="003267B8" w:rsidRDefault="00BF7869" w:rsidP="00721796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6.0</w:t>
            </w:r>
          </w:p>
        </w:tc>
        <w:tc>
          <w:tcPr>
            <w:tcW w:w="13579" w:type="dxa"/>
            <w:gridSpan w:val="11"/>
            <w:shd w:val="clear" w:color="auto" w:fill="auto"/>
            <w:vAlign w:val="center"/>
          </w:tcPr>
          <w:p w:rsidR="00721796" w:rsidRPr="003267B8" w:rsidRDefault="00721796" w:rsidP="00721796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Electrical Continuity Testing – *</w:t>
            </w:r>
            <w:r w:rsidRPr="003267B8">
              <w:rPr>
                <w:b/>
                <w:sz w:val="18"/>
                <w:szCs w:val="18"/>
                <w:u w:val="single"/>
              </w:rPr>
              <w:t>One Sheet Per Pipeline</w:t>
            </w:r>
          </w:p>
        </w:tc>
      </w:tr>
      <w:bookmarkEnd w:id="3"/>
      <w:tr w:rsidR="003267B8" w:rsidRPr="003267B8" w:rsidTr="00CC7BE7">
        <w:tc>
          <w:tcPr>
            <w:tcW w:w="7015" w:type="dxa"/>
            <w:gridSpan w:val="5"/>
            <w:shd w:val="clear" w:color="auto" w:fill="auto"/>
            <w:vAlign w:val="center"/>
          </w:tcPr>
          <w:p w:rsidR="006C4134" w:rsidRPr="003267B8" w:rsidRDefault="007E62C3" w:rsidP="007E62C3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 xml:space="preserve">Carrier Pipe </w:t>
            </w:r>
            <w:r w:rsidR="006C4134" w:rsidRPr="003267B8">
              <w:rPr>
                <w:b/>
                <w:sz w:val="18"/>
                <w:szCs w:val="18"/>
              </w:rPr>
              <w:t>Description</w:t>
            </w:r>
            <w:r w:rsidR="00FE507D" w:rsidRPr="003267B8">
              <w:rPr>
                <w:b/>
                <w:sz w:val="18"/>
                <w:szCs w:val="18"/>
              </w:rPr>
              <w:t>:</w:t>
            </w:r>
            <w:r w:rsidR="00222271" w:rsidRPr="003267B8">
              <w:rPr>
                <w:b/>
                <w:sz w:val="18"/>
                <w:szCs w:val="18"/>
              </w:rPr>
              <w:t xml:space="preserve"> </w:t>
            </w:r>
            <w:r w:rsidR="006C4134" w:rsidRPr="003267B8">
              <w:rPr>
                <w:b/>
                <w:sz w:val="18"/>
                <w:szCs w:val="18"/>
                <w:u w:val="single"/>
              </w:rPr>
              <w:t>__________________________</w:t>
            </w:r>
            <w:r w:rsidR="00222271" w:rsidRPr="003267B8">
              <w:rPr>
                <w:b/>
                <w:sz w:val="18"/>
                <w:szCs w:val="18"/>
                <w:u w:val="single"/>
              </w:rPr>
              <w:t xml:space="preserve">                                          .</w:t>
            </w:r>
          </w:p>
        </w:tc>
        <w:tc>
          <w:tcPr>
            <w:tcW w:w="7110" w:type="dxa"/>
            <w:gridSpan w:val="7"/>
            <w:shd w:val="clear" w:color="auto" w:fill="auto"/>
            <w:vAlign w:val="center"/>
          </w:tcPr>
          <w:p w:rsidR="006C4134" w:rsidRPr="003267B8" w:rsidRDefault="006C4134" w:rsidP="00086772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Encasement Description</w:t>
            </w:r>
            <w:r w:rsidR="00FE507D" w:rsidRPr="003267B8">
              <w:rPr>
                <w:b/>
                <w:sz w:val="18"/>
                <w:szCs w:val="18"/>
              </w:rPr>
              <w:t>:</w:t>
            </w:r>
            <w:r w:rsidRPr="003267B8">
              <w:rPr>
                <w:b/>
                <w:sz w:val="18"/>
                <w:szCs w:val="18"/>
                <w:u w:val="single"/>
              </w:rPr>
              <w:t>__________________________________</w:t>
            </w:r>
            <w:r w:rsidR="00222271" w:rsidRPr="003267B8">
              <w:rPr>
                <w:b/>
                <w:sz w:val="18"/>
                <w:szCs w:val="18"/>
                <w:u w:val="single"/>
              </w:rPr>
              <w:t xml:space="preserve">                  .</w:t>
            </w:r>
          </w:p>
        </w:tc>
      </w:tr>
      <w:tr w:rsidR="003267B8" w:rsidRPr="003267B8" w:rsidTr="00CC7BE7">
        <w:trPr>
          <w:trHeight w:val="630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C97B72" w:rsidRPr="003267B8" w:rsidRDefault="00C97B72" w:rsidP="00397DE7">
            <w:pPr>
              <w:pStyle w:val="Tabletext"/>
              <w:rPr>
                <w:sz w:val="18"/>
                <w:szCs w:val="18"/>
              </w:rPr>
            </w:pPr>
            <w:bookmarkStart w:id="4" w:name="_Hlk512266007"/>
            <w:r w:rsidRPr="003267B8">
              <w:rPr>
                <w:sz w:val="18"/>
                <w:szCs w:val="18"/>
              </w:rPr>
              <w:t>6.1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:rsidR="00C97B72" w:rsidRPr="003267B8" w:rsidRDefault="00C97B72" w:rsidP="00F93435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Pipeline Leads Continuity Test</w:t>
            </w:r>
          </w:p>
          <w:p w:rsidR="00C97B72" w:rsidRPr="003267B8" w:rsidRDefault="00C97B72" w:rsidP="00F93435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Measure Resistance between bo</w:t>
            </w:r>
            <w:r w:rsidR="009D50D3" w:rsidRPr="003267B8">
              <w:rPr>
                <w:sz w:val="18"/>
                <w:szCs w:val="18"/>
              </w:rPr>
              <w:t xml:space="preserve">th pipeline test leads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97B72" w:rsidRPr="003267B8" w:rsidRDefault="00C97B72" w:rsidP="00CA40B1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C97B72" w:rsidRPr="003267B8" w:rsidRDefault="00C97B72" w:rsidP="007509F4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377"/>
        </w:trPr>
        <w:tc>
          <w:tcPr>
            <w:tcW w:w="546" w:type="dxa"/>
            <w:vMerge/>
            <w:shd w:val="clear" w:color="auto" w:fill="auto"/>
            <w:vAlign w:val="center"/>
          </w:tcPr>
          <w:p w:rsidR="00C97B72" w:rsidRPr="003267B8" w:rsidRDefault="00C97B72" w:rsidP="00397DE7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C97B72" w:rsidRPr="003267B8" w:rsidRDefault="00C97B72" w:rsidP="00F93435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7B72" w:rsidRPr="003267B8" w:rsidRDefault="00C97B72" w:rsidP="00CA40B1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C97B72" w:rsidRPr="003267B8" w:rsidRDefault="00C97B72" w:rsidP="007509F4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97B72" w:rsidRPr="003267B8" w:rsidRDefault="00C97B72" w:rsidP="00397DE7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bookmarkEnd w:id="4"/>
      <w:tr w:rsidR="003267B8" w:rsidRPr="003267B8" w:rsidTr="00CC7BE7">
        <w:trPr>
          <w:trHeight w:val="516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6.2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  <w:u w:val="single"/>
              </w:rPr>
              <w:t>Encasement Leads Continuity Test</w:t>
            </w:r>
            <w:r w:rsidRPr="003267B8">
              <w:rPr>
                <w:sz w:val="18"/>
                <w:szCs w:val="18"/>
              </w:rPr>
              <w:t xml:space="preserve"> </w:t>
            </w:r>
          </w:p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Measure Resistance between both pipeline test leads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458"/>
        </w:trPr>
        <w:tc>
          <w:tcPr>
            <w:tcW w:w="546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CC7BE7">
        <w:trPr>
          <w:trHeight w:val="695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6.3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 xml:space="preserve">Resistance at transition to Existing Line </w:t>
            </w:r>
          </w:p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Measure Resistance between new and existing pipeline (Use test leads or lift pins for concrete pipe)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CC7BE7">
        <w:trPr>
          <w:trHeight w:val="432"/>
        </w:trPr>
        <w:tc>
          <w:tcPr>
            <w:tcW w:w="546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CC7BE7">
        <w:trPr>
          <w:trHeight w:val="557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6.4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Resistance between Encasement and Carrier Pipe</w:t>
            </w:r>
          </w:p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</w:rPr>
              <w:t>Measure Resistance between Encasement and carrier pipe leads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557"/>
        </w:trPr>
        <w:tc>
          <w:tcPr>
            <w:tcW w:w="546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CC7BE7">
        <w:trPr>
          <w:trHeight w:val="695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6.5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Resistance across electrical insulating device (if present)</w:t>
            </w:r>
          </w:p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Measure Resistance from one side of insulating device to the other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458"/>
        </w:trPr>
        <w:tc>
          <w:tcPr>
            <w:tcW w:w="546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CC7BE7">
        <w:trPr>
          <w:trHeight w:val="1236"/>
        </w:trPr>
        <w:tc>
          <w:tcPr>
            <w:tcW w:w="546" w:type="dxa"/>
            <w:shd w:val="clear" w:color="auto" w:fill="auto"/>
            <w:vAlign w:val="center"/>
          </w:tcPr>
          <w:p w:rsidR="00721796" w:rsidRPr="003267B8" w:rsidRDefault="00721796" w:rsidP="00721796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6.6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Concrete Pipe pin-to-pin resistance</w:t>
            </w:r>
          </w:p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Measure Resistance between far west lift pin to far east lift pin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1796" w:rsidRPr="003267B8" w:rsidRDefault="00721796" w:rsidP="00721796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End-to-end Resistance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Pr="003267B8">
              <w:t>Ω</w:t>
            </w:r>
          </w:p>
        </w:tc>
        <w:tc>
          <w:tcPr>
            <w:tcW w:w="810" w:type="dxa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21796" w:rsidRPr="003267B8" w:rsidRDefault="00721796" w:rsidP="00721796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422"/>
        </w:trPr>
        <w:tc>
          <w:tcPr>
            <w:tcW w:w="14125" w:type="dxa"/>
            <w:gridSpan w:val="12"/>
            <w:shd w:val="clear" w:color="auto" w:fill="auto"/>
            <w:vAlign w:val="center"/>
          </w:tcPr>
          <w:p w:rsidR="00086772" w:rsidRPr="003267B8" w:rsidRDefault="00086772" w:rsidP="00086772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*Verification Legend: H (Hold), V (Visual Check), R (Measurement/Document Review), I (Inspection) and W (Witness)</w:t>
            </w:r>
          </w:p>
        </w:tc>
      </w:tr>
    </w:tbl>
    <w:p w:rsidR="003F0954" w:rsidRPr="003267B8" w:rsidRDefault="003F0954"/>
    <w:tbl>
      <w:tblPr>
        <w:tblStyle w:val="TableGrid3"/>
        <w:tblpPr w:leftFromText="180" w:rightFromText="180" w:vertAnchor="text" w:horzAnchor="margin" w:tblpY="-119"/>
        <w:tblW w:w="14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547"/>
        <w:gridCol w:w="2778"/>
        <w:gridCol w:w="1440"/>
        <w:gridCol w:w="1440"/>
        <w:gridCol w:w="857"/>
        <w:gridCol w:w="493"/>
        <w:gridCol w:w="1440"/>
        <w:gridCol w:w="900"/>
        <w:gridCol w:w="1260"/>
        <w:gridCol w:w="900"/>
        <w:gridCol w:w="900"/>
        <w:gridCol w:w="1170"/>
      </w:tblGrid>
      <w:tr w:rsidR="003267B8" w:rsidRPr="003267B8" w:rsidTr="00CC7BE7">
        <w:trPr>
          <w:trHeight w:val="296"/>
          <w:tblHeader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  <w:r w:rsidRPr="003267B8">
              <w:lastRenderedPageBreak/>
              <w:t>Item No.</w:t>
            </w:r>
          </w:p>
        </w:tc>
        <w:tc>
          <w:tcPr>
            <w:tcW w:w="4218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  <w:r w:rsidRPr="003267B8">
              <w:t>Installation / Inspection / Test Stage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  <w:r w:rsidRPr="003267B8">
              <w:t>Specification Reference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  <w:r w:rsidRPr="003267B8">
              <w:t>Acceptance Criteria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F22780" w:rsidP="00397DE7">
            <w:pPr>
              <w:pStyle w:val="TableHeading"/>
            </w:pPr>
            <w:r w:rsidRPr="003267B8">
              <w:t>Measurement</w:t>
            </w:r>
          </w:p>
        </w:tc>
        <w:tc>
          <w:tcPr>
            <w:tcW w:w="513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  <w:r w:rsidRPr="003267B8">
              <w:t>Inspection Signoff</w:t>
            </w:r>
          </w:p>
        </w:tc>
      </w:tr>
      <w:tr w:rsidR="003267B8" w:rsidRPr="003267B8" w:rsidTr="00CC7BE7">
        <w:trPr>
          <w:trHeight w:val="295"/>
          <w:tblHeader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</w:p>
        </w:tc>
        <w:tc>
          <w:tcPr>
            <w:tcW w:w="4218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3F0954" w:rsidP="00397DE7">
            <w:pPr>
              <w:pStyle w:val="TableHeading"/>
            </w:pPr>
          </w:p>
        </w:tc>
        <w:tc>
          <w:tcPr>
            <w:tcW w:w="2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D51BBE" w:rsidP="00397DE7">
            <w:pPr>
              <w:pStyle w:val="TableHeading"/>
            </w:pPr>
            <w:r w:rsidRPr="003267B8">
              <w:t>CP Sub-Contractor</w:t>
            </w:r>
          </w:p>
        </w:tc>
        <w:tc>
          <w:tcPr>
            <w:tcW w:w="297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3F0954" w:rsidRPr="003267B8" w:rsidRDefault="00B161BC" w:rsidP="00397DE7">
            <w:pPr>
              <w:pStyle w:val="TableHeading"/>
            </w:pPr>
            <w:r w:rsidRPr="003267B8">
              <w:t>City Representative</w:t>
            </w:r>
          </w:p>
        </w:tc>
      </w:tr>
      <w:tr w:rsidR="003267B8" w:rsidRPr="003267B8" w:rsidTr="00CC7BE7">
        <w:trPr>
          <w:trHeight w:val="295"/>
          <w:tblHeader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</w:p>
        </w:tc>
        <w:tc>
          <w:tcPr>
            <w:tcW w:w="4218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</w:p>
        </w:tc>
        <w:tc>
          <w:tcPr>
            <w:tcW w:w="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  <w:r w:rsidRPr="003267B8">
              <w:t>Initial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  <w:r w:rsidRPr="003267B8">
              <w:t>Date</w:t>
            </w:r>
          </w:p>
        </w:tc>
        <w:tc>
          <w:tcPr>
            <w:tcW w:w="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  <w:r w:rsidRPr="003267B8">
              <w:t>Action*</w:t>
            </w:r>
          </w:p>
        </w:tc>
        <w:tc>
          <w:tcPr>
            <w:tcW w:w="9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  <w:r w:rsidRPr="003267B8">
              <w:t>Initial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D303B9" w:rsidRPr="003267B8" w:rsidRDefault="00D303B9" w:rsidP="00397DE7">
            <w:pPr>
              <w:pStyle w:val="TableHeading"/>
            </w:pPr>
            <w:r w:rsidRPr="003267B8">
              <w:t>Date</w:t>
            </w:r>
          </w:p>
        </w:tc>
      </w:tr>
      <w:tr w:rsidR="003267B8" w:rsidRPr="003267B8" w:rsidTr="00F473AC">
        <w:trPr>
          <w:trHeight w:val="294"/>
        </w:trPr>
        <w:tc>
          <w:tcPr>
            <w:tcW w:w="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21796" w:rsidRPr="003267B8" w:rsidRDefault="00721796" w:rsidP="00721796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7.0</w:t>
            </w:r>
          </w:p>
        </w:tc>
        <w:tc>
          <w:tcPr>
            <w:tcW w:w="13578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21796" w:rsidRPr="003267B8" w:rsidRDefault="00721796" w:rsidP="00721796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Test Station Native Potentials, Voltage measured in mV</w:t>
            </w:r>
            <w:r w:rsidRPr="003267B8">
              <w:rPr>
                <w:b/>
                <w:sz w:val="18"/>
                <w:szCs w:val="18"/>
                <w:vertAlign w:val="subscript"/>
              </w:rPr>
              <w:t>DC</w:t>
            </w:r>
            <w:r w:rsidRPr="003267B8">
              <w:rPr>
                <w:b/>
                <w:sz w:val="18"/>
                <w:szCs w:val="18"/>
              </w:rPr>
              <w:t xml:space="preserve"> w.r.t Cu/CuSO</w:t>
            </w:r>
            <w:r w:rsidRPr="003267B8">
              <w:rPr>
                <w:b/>
                <w:sz w:val="18"/>
                <w:szCs w:val="18"/>
                <w:vertAlign w:val="subscript"/>
              </w:rPr>
              <w:t>4</w:t>
            </w:r>
            <w:r w:rsidRPr="003267B8">
              <w:rPr>
                <w:b/>
                <w:sz w:val="18"/>
                <w:szCs w:val="18"/>
              </w:rPr>
              <w:t xml:space="preserve"> RE – *</w:t>
            </w:r>
            <w:r w:rsidRPr="003267B8">
              <w:rPr>
                <w:b/>
                <w:sz w:val="18"/>
                <w:szCs w:val="18"/>
                <w:u w:val="single"/>
              </w:rPr>
              <w:t>One Sheet Per Pipeline</w:t>
            </w:r>
          </w:p>
        </w:tc>
      </w:tr>
      <w:tr w:rsidR="003267B8" w:rsidRPr="003267B8" w:rsidTr="00F473AC">
        <w:trPr>
          <w:trHeight w:val="294"/>
        </w:trPr>
        <w:tc>
          <w:tcPr>
            <w:tcW w:w="706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34387" w:rsidRPr="003267B8" w:rsidRDefault="007E62C3" w:rsidP="00086772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Carrier Pipe D</w:t>
            </w:r>
            <w:r w:rsidR="00FE507D" w:rsidRPr="003267B8">
              <w:rPr>
                <w:b/>
                <w:sz w:val="18"/>
                <w:szCs w:val="18"/>
              </w:rPr>
              <w:t>escription:</w:t>
            </w:r>
            <w:r w:rsidR="00222271" w:rsidRPr="003267B8">
              <w:rPr>
                <w:b/>
                <w:sz w:val="18"/>
                <w:szCs w:val="18"/>
                <w:u w:val="single"/>
              </w:rPr>
              <w:t xml:space="preserve"> __________________________                                          .</w:t>
            </w:r>
          </w:p>
        </w:tc>
        <w:tc>
          <w:tcPr>
            <w:tcW w:w="7063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34387" w:rsidRPr="003267B8" w:rsidRDefault="00FE507D" w:rsidP="00086772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Encasement Description:</w:t>
            </w:r>
            <w:r w:rsidR="00222271" w:rsidRPr="003267B8">
              <w:rPr>
                <w:b/>
                <w:sz w:val="18"/>
                <w:szCs w:val="18"/>
                <w:u w:val="single"/>
              </w:rPr>
              <w:t xml:space="preserve"> __________________________                                          .</w:t>
            </w:r>
          </w:p>
        </w:tc>
      </w:tr>
      <w:tr w:rsidR="003267B8" w:rsidRPr="003267B8" w:rsidTr="00086772">
        <w:trPr>
          <w:trHeight w:val="395"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7.1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jc w:val="center"/>
            </w:pPr>
            <w:r w:rsidRPr="003267B8">
              <w:rPr>
                <w:sz w:val="18"/>
                <w:szCs w:val="18"/>
                <w:u w:val="single"/>
              </w:rPr>
              <w:t>Pipeline Potential</w:t>
            </w:r>
            <w:r w:rsidRPr="003267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3D0616">
        <w:trPr>
          <w:trHeight w:val="395"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C4134" w:rsidRPr="003267B8" w:rsidRDefault="006C4134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215"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7.2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Encasement Potential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="009C34A0" w:rsidRPr="003267B8">
              <w:t>mV</w:t>
            </w: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6C4134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233"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__________ </w:t>
            </w:r>
            <w:r w:rsidR="009C34A0" w:rsidRPr="003267B8">
              <w:t>mV</w:t>
            </w: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260"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7.3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9D50D3" w:rsidP="009D50D3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Anode Potential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215"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278"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7.4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Reference Electrodes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143"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98"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7.5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181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DC Coupon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152"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181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70"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7.6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ind w:left="181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AC Coupon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70"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ind w:left="181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5422C" w:rsidRPr="003267B8" w:rsidRDefault="0085422C" w:rsidP="0085422C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086772">
        <w:trPr>
          <w:trHeight w:val="70"/>
        </w:trPr>
        <w:tc>
          <w:tcPr>
            <w:tcW w:w="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D3A16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7.</w:t>
            </w:r>
            <w:r w:rsidR="0085422C" w:rsidRPr="003267B8">
              <w:rPr>
                <w:sz w:val="18"/>
                <w:szCs w:val="18"/>
              </w:rPr>
              <w:t>7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85422C" w:rsidP="004920A8">
            <w:pPr>
              <w:pStyle w:val="Tabletext"/>
              <w:ind w:left="181"/>
              <w:jc w:val="center"/>
              <w:rPr>
                <w:sz w:val="18"/>
                <w:szCs w:val="18"/>
                <w:u w:val="single"/>
              </w:rPr>
            </w:pPr>
            <w:r w:rsidRPr="003267B8">
              <w:rPr>
                <w:sz w:val="18"/>
                <w:szCs w:val="18"/>
                <w:u w:val="single"/>
              </w:rPr>
              <w:t>Existing Pipeline Potential</w:t>
            </w:r>
          </w:p>
          <w:p w:rsidR="0085422C" w:rsidRPr="003267B8" w:rsidRDefault="0085422C" w:rsidP="004920A8">
            <w:pPr>
              <w:pStyle w:val="Tabletext"/>
              <w:ind w:left="181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(if applicable)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1. </w:t>
            </w:r>
            <w:r w:rsidRPr="003267B8">
              <w:rPr>
                <w:sz w:val="18"/>
                <w:szCs w:val="18"/>
                <w:u w:val="single"/>
              </w:rPr>
              <w:t>West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3D0616">
        <w:trPr>
          <w:trHeight w:val="377"/>
        </w:trPr>
        <w:tc>
          <w:tcPr>
            <w:tcW w:w="547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181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ind w:left="61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 xml:space="preserve">2. </w:t>
            </w:r>
            <w:r w:rsidRPr="003267B8">
              <w:rPr>
                <w:sz w:val="18"/>
                <w:szCs w:val="18"/>
                <w:u w:val="single"/>
              </w:rPr>
              <w:t>East</w:t>
            </w:r>
            <w:r w:rsidRPr="003267B8">
              <w:rPr>
                <w:sz w:val="18"/>
                <w:szCs w:val="18"/>
              </w:rPr>
              <w:t xml:space="preserve"> End</w:t>
            </w:r>
          </w:p>
        </w:tc>
        <w:tc>
          <w:tcPr>
            <w:tcW w:w="1440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t>__________ mV</w:t>
            </w: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4920A8" w:rsidRPr="003267B8" w:rsidRDefault="004920A8" w:rsidP="004920A8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3267B8" w:rsidRPr="003267B8" w:rsidTr="005158A4">
        <w:trPr>
          <w:trHeight w:val="534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086772" w:rsidRPr="003267B8" w:rsidRDefault="00086772" w:rsidP="00086772">
            <w:pPr>
              <w:pStyle w:val="Tabletext"/>
              <w:rPr>
                <w:sz w:val="18"/>
                <w:szCs w:val="18"/>
              </w:rPr>
            </w:pPr>
          </w:p>
        </w:tc>
      </w:tr>
      <w:tr w:rsidR="003267B8" w:rsidRPr="003267B8" w:rsidTr="005158A4">
        <w:trPr>
          <w:trHeight w:val="534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3D0616" w:rsidRPr="003267B8" w:rsidRDefault="003D0616" w:rsidP="00086772">
            <w:pPr>
              <w:pStyle w:val="Tabletext"/>
              <w:rPr>
                <w:b/>
                <w:sz w:val="18"/>
                <w:szCs w:val="18"/>
              </w:rPr>
            </w:pPr>
          </w:p>
        </w:tc>
      </w:tr>
      <w:tr w:rsidR="003267B8" w:rsidRPr="003267B8" w:rsidTr="005158A4">
        <w:trPr>
          <w:trHeight w:val="534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3D0616" w:rsidRPr="003267B8" w:rsidRDefault="003D0616" w:rsidP="00086772">
            <w:pPr>
              <w:pStyle w:val="Tabletext"/>
              <w:rPr>
                <w:b/>
                <w:sz w:val="18"/>
                <w:szCs w:val="18"/>
              </w:rPr>
            </w:pPr>
          </w:p>
        </w:tc>
      </w:tr>
      <w:tr w:rsidR="003267B8" w:rsidRPr="003267B8" w:rsidTr="005158A4">
        <w:trPr>
          <w:trHeight w:val="534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3D0616" w:rsidRPr="003267B8" w:rsidRDefault="003D0616" w:rsidP="00086772">
            <w:pPr>
              <w:pStyle w:val="Tabletext"/>
              <w:rPr>
                <w:b/>
                <w:sz w:val="18"/>
                <w:szCs w:val="18"/>
              </w:rPr>
            </w:pPr>
          </w:p>
        </w:tc>
      </w:tr>
      <w:tr w:rsidR="003267B8" w:rsidRPr="003267B8" w:rsidTr="005158A4">
        <w:trPr>
          <w:trHeight w:val="534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3D0616" w:rsidRPr="003267B8" w:rsidRDefault="003D0616" w:rsidP="00086772">
            <w:pPr>
              <w:pStyle w:val="Tabletext"/>
              <w:rPr>
                <w:b/>
                <w:sz w:val="18"/>
                <w:szCs w:val="18"/>
              </w:rPr>
            </w:pPr>
          </w:p>
        </w:tc>
      </w:tr>
      <w:tr w:rsidR="003267B8" w:rsidRPr="003267B8" w:rsidTr="005158A4">
        <w:trPr>
          <w:trHeight w:val="534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3"/>
              <w:tblpPr w:leftFromText="180" w:rightFromText="180" w:vertAnchor="text" w:horzAnchor="margin" w:tblpY="-119"/>
              <w:tblW w:w="14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2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125"/>
            </w:tblGrid>
            <w:tr w:rsidR="003267B8" w:rsidRPr="003267B8" w:rsidTr="00E23CD6">
              <w:trPr>
                <w:trHeight w:val="534"/>
              </w:trPr>
              <w:tc>
                <w:tcPr>
                  <w:tcW w:w="14125" w:type="dxa"/>
                  <w:tcBorders>
                    <w:top w:val="single" w:sz="4" w:space="0" w:color="7F7F7F" w:themeColor="text1" w:themeTint="80"/>
                    <w:left w:val="single" w:sz="4" w:space="0" w:color="auto"/>
                    <w:bottom w:val="single" w:sz="4" w:space="0" w:color="7F7F7F" w:themeColor="text1" w:themeTint="8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616" w:rsidRPr="003267B8" w:rsidRDefault="003D0616" w:rsidP="003D0616">
                  <w:pPr>
                    <w:pStyle w:val="Tabletex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D0616" w:rsidRPr="003267B8" w:rsidRDefault="003D0616" w:rsidP="00086772">
            <w:pPr>
              <w:pStyle w:val="Tabletext"/>
              <w:rPr>
                <w:b/>
                <w:sz w:val="18"/>
                <w:szCs w:val="18"/>
              </w:rPr>
            </w:pPr>
          </w:p>
        </w:tc>
      </w:tr>
      <w:tr w:rsidR="003267B8" w:rsidRPr="003267B8" w:rsidTr="005158A4">
        <w:trPr>
          <w:trHeight w:val="534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3D0616" w:rsidRPr="003267B8" w:rsidRDefault="003D0616" w:rsidP="003D0616">
            <w:pPr>
              <w:pStyle w:val="Tabletext"/>
              <w:rPr>
                <w:b/>
                <w:sz w:val="18"/>
                <w:szCs w:val="18"/>
              </w:rPr>
            </w:pPr>
            <w:r w:rsidRPr="003267B8">
              <w:rPr>
                <w:b/>
                <w:sz w:val="18"/>
                <w:szCs w:val="18"/>
              </w:rPr>
              <w:t>*Verification Legend: H (Hold), V (Visual Check), R (Measurement/Document Review), I (Inspection) and W (Witness)</w:t>
            </w:r>
          </w:p>
        </w:tc>
      </w:tr>
      <w:tr w:rsidR="003267B8" w:rsidRPr="003267B8" w:rsidTr="00CC7BE7">
        <w:trPr>
          <w:trHeight w:val="9707"/>
        </w:trPr>
        <w:tc>
          <w:tcPr>
            <w:tcW w:w="1412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920A8" w:rsidRPr="003267B8" w:rsidRDefault="004920A8" w:rsidP="004920A8">
            <w:pPr>
              <w:pStyle w:val="Tabletext"/>
              <w:rPr>
                <w:sz w:val="18"/>
                <w:szCs w:val="18"/>
              </w:rPr>
            </w:pPr>
            <w:r w:rsidRPr="003267B8">
              <w:rPr>
                <w:sz w:val="18"/>
                <w:szCs w:val="18"/>
              </w:rPr>
              <w:lastRenderedPageBreak/>
              <w:t>ADDITIONAL COMMENTS OR MEASUREMENTS:</w:t>
            </w:r>
          </w:p>
        </w:tc>
      </w:tr>
    </w:tbl>
    <w:p w:rsidR="00354E49" w:rsidRPr="003267B8" w:rsidRDefault="00354E49" w:rsidP="00555481">
      <w:pPr>
        <w:pStyle w:val="NoSpacing"/>
        <w:ind w:left="0"/>
      </w:pPr>
    </w:p>
    <w:sectPr w:rsidR="00354E49" w:rsidRPr="003267B8" w:rsidSect="00CC7B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624" w:left="900" w:header="630" w:footer="227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32E" w:rsidRDefault="0014532E" w:rsidP="00AD0DDE">
      <w:pPr>
        <w:spacing w:after="0" w:line="240" w:lineRule="auto"/>
      </w:pPr>
      <w:r>
        <w:separator/>
      </w:r>
    </w:p>
  </w:endnote>
  <w:endnote w:type="continuationSeparator" w:id="0">
    <w:p w:rsidR="0014532E" w:rsidRDefault="0014532E" w:rsidP="00AD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D6" w:rsidRDefault="008B6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D6" w:rsidRPr="008B60D6" w:rsidRDefault="008B60D6" w:rsidP="008B60D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City of Calgary – Water Resources – Infrastructure Delivery – P.O. Box 2100 Stn.  M. Calgary, AB, Canada </w:t>
    </w:r>
  </w:p>
  <w:p w:rsidR="00E23CD6" w:rsidRPr="007B50F4" w:rsidRDefault="00E23CD6" w:rsidP="007C4198">
    <w:pPr>
      <w:pStyle w:val="Footer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D6" w:rsidRDefault="008B6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32E" w:rsidRDefault="0014532E" w:rsidP="00AD0DDE">
      <w:pPr>
        <w:spacing w:after="0" w:line="240" w:lineRule="auto"/>
      </w:pPr>
      <w:r>
        <w:separator/>
      </w:r>
    </w:p>
  </w:footnote>
  <w:footnote w:type="continuationSeparator" w:id="0">
    <w:p w:rsidR="0014532E" w:rsidRDefault="0014532E" w:rsidP="00AD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D6" w:rsidRDefault="00E23CD6">
    <w:pPr>
      <w:pStyle w:val="Header"/>
    </w:pPr>
    <w:r>
      <w:rPr>
        <w:noProof/>
      </w:rPr>
      <mc:AlternateContent>
        <mc:Choice Requires="wps">
          <w:drawing>
            <wp:anchor distT="0" distB="0" distL="12700" distR="12700" simplePos="0" relativeHeight="251656704" behindDoc="0" locked="0" layoutInCell="1" allowOverlap="1" wp14:anchorId="787227D1" wp14:editId="4E6E6BE5">
              <wp:simplePos x="0" y="0"/>
              <wp:positionH relativeFrom="page">
                <wp:posOffset>2139950</wp:posOffset>
              </wp:positionH>
              <wp:positionV relativeFrom="page">
                <wp:posOffset>4572000</wp:posOffset>
              </wp:positionV>
              <wp:extent cx="3492500" cy="914400"/>
              <wp:effectExtent l="0" t="1104900" r="0" b="1104900"/>
              <wp:wrapNone/>
              <wp:docPr id="16" name="WaterMark 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492500" cy="914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3CD6" w:rsidRDefault="00E23CD6" w:rsidP="00104A4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227D1" id="_x0000_t202" coordsize="21600,21600" o:spt="202" path="m,l,21600r21600,l21600,xe">
              <v:stroke joinstyle="miter"/>
              <v:path gradientshapeok="t" o:connecttype="rect"/>
            </v:shapetype>
            <v:shape id="WaterMark E1" o:spid="_x0000_s1026" type="#_x0000_t202" style="position:absolute;margin-left:168.5pt;margin-top:5in;width:275pt;height:1in;rotation:-45;z-index:251656704;visibility:visible;mso-wrap-style:square;mso-width-percent:0;mso-height-percent:0;mso-wrap-distance-left:1pt;mso-wrap-distance-top:0;mso-wrap-distance-right: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" filled="f" stroked="f" strokecolor="silver">
              <v:stroke opacity="32896f" joinstyle="round"/>
              <o:lock v:ext="edit" shapetype="t"/>
              <v:textbox style="mso-fit-shape-to-text:t">
                <w:txbxContent>
                  <w:p w:rsidR="00E23CD6" w:rsidRDefault="00E23CD6" w:rsidP="00104A4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5"/>
      <w:tblW w:w="14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6"/>
      <w:gridCol w:w="8634"/>
      <w:gridCol w:w="1530"/>
      <w:gridCol w:w="1980"/>
    </w:tblGrid>
    <w:tr w:rsidR="00E23CD6" w:rsidRPr="00971FC0" w:rsidTr="00FE4DF4">
      <w:trPr>
        <w:trHeight w:val="422"/>
      </w:trPr>
      <w:tc>
        <w:tcPr>
          <w:tcW w:w="2166" w:type="dxa"/>
        </w:tcPr>
        <w:p w:rsidR="00E23CD6" w:rsidRPr="00971FC0" w:rsidRDefault="00E23CD6" w:rsidP="00FE4DF4">
          <w:pPr>
            <w:tabs>
              <w:tab w:val="left" w:pos="345"/>
              <w:tab w:val="center" w:pos="4680"/>
              <w:tab w:val="right" w:pos="9360"/>
            </w:tabs>
            <w:spacing w:before="0" w:after="0"/>
            <w:ind w:left="-112"/>
          </w:pPr>
          <w:r>
            <w:rPr>
              <w:noProof/>
            </w:rPr>
            <w:drawing>
              <wp:inline distT="0" distB="0" distL="0" distR="0" wp14:anchorId="7D2E0A7A" wp14:editId="6A54E5CD">
                <wp:extent cx="854075" cy="422910"/>
                <wp:effectExtent l="0" t="0" r="3175" b="0"/>
                <wp:docPr id="10" name="Picture 10" descr="\\cocdata1\msmith4$\Data\My Pictures\CO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ocdata1\msmith4$\Data\My Pictures\CO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4" w:type="dxa"/>
          <w:vAlign w:val="center"/>
        </w:tcPr>
        <w:p w:rsidR="00E23CD6" w:rsidRDefault="00E23CD6" w:rsidP="00FE4DF4">
          <w:pPr>
            <w:spacing w:before="0" w:after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Cathodic</w:t>
          </w:r>
          <w:r>
            <w:t xml:space="preserve"> </w:t>
          </w:r>
          <w:r>
            <w:rPr>
              <w:b/>
              <w:sz w:val="22"/>
            </w:rPr>
            <w:t xml:space="preserve">Protection &amp; </w:t>
          </w:r>
          <w:r w:rsidRPr="003267B8">
            <w:rPr>
              <w:b/>
              <w:sz w:val="22"/>
            </w:rPr>
            <w:t xml:space="preserve">AC/DC </w:t>
          </w:r>
          <w:r>
            <w:rPr>
              <w:b/>
              <w:sz w:val="22"/>
            </w:rPr>
            <w:t>Interference Mitigation</w:t>
          </w:r>
        </w:p>
        <w:p w:rsidR="00E23CD6" w:rsidRPr="00971FC0" w:rsidRDefault="00E23CD6" w:rsidP="00FE4DF4">
          <w:pPr>
            <w:spacing w:before="0" w:after="0"/>
            <w:jc w:val="center"/>
            <w:rPr>
              <w:b/>
            </w:rPr>
          </w:pPr>
          <w:r>
            <w:rPr>
              <w:b/>
              <w:sz w:val="22"/>
            </w:rPr>
            <w:t>Installation, Inspection &amp; Test Plan (ITP)</w:t>
          </w:r>
        </w:p>
      </w:tc>
      <w:tc>
        <w:tcPr>
          <w:tcW w:w="1530" w:type="dxa"/>
          <w:vAlign w:val="center"/>
        </w:tcPr>
        <w:p w:rsidR="00E23CD6" w:rsidRPr="00971FC0" w:rsidRDefault="00E23CD6" w:rsidP="00FE4DF4">
          <w:pPr>
            <w:tabs>
              <w:tab w:val="left" w:pos="764"/>
              <w:tab w:val="center" w:pos="4680"/>
              <w:tab w:val="right" w:pos="9360"/>
            </w:tabs>
            <w:spacing w:before="20" w:after="0"/>
            <w:jc w:val="right"/>
            <w:rPr>
              <w:color w:val="7F7F7F" w:themeColor="text1" w:themeTint="80"/>
              <w:sz w:val="18"/>
            </w:rPr>
          </w:pPr>
        </w:p>
      </w:tc>
      <w:tc>
        <w:tcPr>
          <w:tcW w:w="1980" w:type="dxa"/>
          <w:vAlign w:val="center"/>
        </w:tcPr>
        <w:p w:rsidR="00E23CD6" w:rsidRPr="00971FC0" w:rsidRDefault="00E23CD6" w:rsidP="00FE4DF4">
          <w:pPr>
            <w:tabs>
              <w:tab w:val="center" w:pos="4680"/>
              <w:tab w:val="right" w:pos="9360"/>
            </w:tabs>
            <w:spacing w:before="20" w:after="0"/>
            <w:ind w:left="-80"/>
            <w:rPr>
              <w:color w:val="7F7F7F" w:themeColor="text1" w:themeTint="80"/>
              <w:sz w:val="18"/>
            </w:rPr>
          </w:pPr>
        </w:p>
      </w:tc>
    </w:tr>
  </w:tbl>
  <w:p w:rsidR="00E23CD6" w:rsidRPr="00E47972" w:rsidRDefault="00E23CD6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D6" w:rsidRDefault="00E23CD6">
    <w:pPr>
      <w:pStyle w:val="Header"/>
    </w:pPr>
    <w:r>
      <w:rPr>
        <w:noProof/>
      </w:rPr>
      <mc:AlternateContent>
        <mc:Choice Requires="wps">
          <w:drawing>
            <wp:anchor distT="0" distB="0" distL="12700" distR="12700" simplePos="0" relativeHeight="251657728" behindDoc="0" locked="0" layoutInCell="1" allowOverlap="1" wp14:anchorId="05B8C372" wp14:editId="1C2EAFED">
              <wp:simplePos x="0" y="0"/>
              <wp:positionH relativeFrom="page">
                <wp:posOffset>2139950</wp:posOffset>
              </wp:positionH>
              <wp:positionV relativeFrom="page">
                <wp:posOffset>4572000</wp:posOffset>
              </wp:positionV>
              <wp:extent cx="3492500" cy="914400"/>
              <wp:effectExtent l="0" t="1104900" r="0" b="1104900"/>
              <wp:wrapNone/>
              <wp:docPr id="15" name="WaterMark F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492500" cy="914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3CD6" w:rsidRDefault="00E23CD6" w:rsidP="00104A4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8C372" id="_x0000_t202" coordsize="21600,21600" o:spt="202" path="m,l,21600r21600,l21600,xe">
              <v:stroke joinstyle="miter"/>
              <v:path gradientshapeok="t" o:connecttype="rect"/>
            </v:shapetype>
            <v:shape id="WaterMark F1" o:spid="_x0000_s1027" type="#_x0000_t202" style="position:absolute;margin-left:168.5pt;margin-top:5in;width:275pt;height:1in;rotation:-45;z-index:251657728;visibility:visible;mso-wrap-style:square;mso-width-percent:0;mso-height-percent:0;mso-wrap-distance-left:1pt;mso-wrap-distance-top:0;mso-wrap-distance-right: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" filled="f" stroked="f" strokecolor="silver">
              <v:stroke opacity="32896f" joinstyle="round"/>
              <o:lock v:ext="edit" shapetype="t"/>
              <v:textbox style="mso-fit-shape-to-text:t">
                <w:txbxContent>
                  <w:p w:rsidR="00E23CD6" w:rsidRDefault="00E23CD6" w:rsidP="00104A4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C40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3625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B667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28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7422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4E07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656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3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E407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6326B3"/>
    <w:multiLevelType w:val="multilevel"/>
    <w:tmpl w:val="C7383F64"/>
    <w:lvl w:ilvl="0">
      <w:start w:val="1"/>
      <w:numFmt w:val="decimal"/>
      <w:pStyle w:val="Heading1"/>
      <w:lvlText w:val="%1.0"/>
      <w:lvlJc w:val="left"/>
      <w:pPr>
        <w:tabs>
          <w:tab w:val="num" w:pos="806"/>
        </w:tabs>
        <w:ind w:left="806" w:hanging="806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06"/>
        </w:tabs>
        <w:ind w:left="806" w:hanging="806"/>
      </w:pPr>
      <w:rPr>
        <w:rFonts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06"/>
        </w:tabs>
        <w:ind w:left="806" w:hanging="806"/>
      </w:pPr>
      <w:rPr>
        <w:rFonts w:hint="default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tabs>
          <w:tab w:val="num" w:pos="1296"/>
        </w:tabs>
        <w:ind w:left="1296" w:hanging="129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B0D2BE8"/>
    <w:multiLevelType w:val="hybridMultilevel"/>
    <w:tmpl w:val="323ED304"/>
    <w:lvl w:ilvl="0" w:tplc="E780B36C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F415D"/>
    <w:multiLevelType w:val="hybridMultilevel"/>
    <w:tmpl w:val="1FC2A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20E19"/>
    <w:multiLevelType w:val="multilevel"/>
    <w:tmpl w:val="8408A11A"/>
    <w:lvl w:ilvl="0">
      <w:start w:val="1"/>
      <w:numFmt w:val="decimal"/>
      <w:pStyle w:val="ListNumber"/>
      <w:lvlText w:val="%1."/>
      <w:lvlJc w:val="left"/>
      <w:pPr>
        <w:tabs>
          <w:tab w:val="num" w:pos="1800"/>
        </w:tabs>
        <w:ind w:left="714" w:hanging="357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361"/>
        </w:tabs>
        <w:ind w:left="1247" w:hanging="17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EC5E11"/>
    <w:multiLevelType w:val="hybridMultilevel"/>
    <w:tmpl w:val="C9B009BA"/>
    <w:lvl w:ilvl="0" w:tplc="D8A6E21C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E77C0F"/>
    <w:multiLevelType w:val="multilevel"/>
    <w:tmpl w:val="DB606C10"/>
    <w:lvl w:ilvl="0">
      <w:start w:val="1"/>
      <w:numFmt w:val="lowerRoman"/>
      <w:pStyle w:val="Sub-Step"/>
      <w:lvlText w:val="%1."/>
      <w:lvlJc w:val="left"/>
      <w:pPr>
        <w:tabs>
          <w:tab w:val="num" w:pos="1800"/>
        </w:tabs>
        <w:ind w:left="107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247" w:hanging="17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7B4368"/>
    <w:multiLevelType w:val="hybridMultilevel"/>
    <w:tmpl w:val="AF5E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117D2"/>
    <w:multiLevelType w:val="multilevel"/>
    <w:tmpl w:val="6B5AF5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9B26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9B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ind w:left="1296" w:hanging="1296"/>
      </w:pPr>
      <w:rPr>
        <w:rFonts w:hint="default"/>
        <w:caps w:val="0"/>
      </w:rPr>
    </w:lvl>
    <w:lvl w:ilvl="7">
      <w:start w:val="1"/>
      <w:numFmt w:val="decimal"/>
      <w:lvlText w:val="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2FA31EC"/>
    <w:multiLevelType w:val="hybridMultilevel"/>
    <w:tmpl w:val="CE865F0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48676459"/>
    <w:multiLevelType w:val="hybridMultilevel"/>
    <w:tmpl w:val="C05C4494"/>
    <w:lvl w:ilvl="0" w:tplc="76D6530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D63F5"/>
    <w:multiLevelType w:val="hybridMultilevel"/>
    <w:tmpl w:val="864EC2E2"/>
    <w:lvl w:ilvl="0" w:tplc="EBB0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F4EF5"/>
    <w:multiLevelType w:val="multilevel"/>
    <w:tmpl w:val="099E6908"/>
    <w:lvl w:ilvl="0">
      <w:start w:val="1"/>
      <w:numFmt w:val="bullet"/>
      <w:pStyle w:val="TableBullet"/>
      <w:lvlText w:val=""/>
      <w:lvlJc w:val="left"/>
      <w:pPr>
        <w:tabs>
          <w:tab w:val="num" w:pos="1800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567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85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293FCF"/>
    <w:multiLevelType w:val="hybridMultilevel"/>
    <w:tmpl w:val="40F0B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6319B"/>
    <w:multiLevelType w:val="multilevel"/>
    <w:tmpl w:val="ED2A1474"/>
    <w:lvl w:ilvl="0">
      <w:start w:val="1"/>
      <w:numFmt w:val="decimal"/>
      <w:pStyle w:val="TableNumber"/>
      <w:lvlText w:val="%1."/>
      <w:lvlJc w:val="left"/>
      <w:pPr>
        <w:tabs>
          <w:tab w:val="num" w:pos="1743"/>
        </w:tabs>
        <w:ind w:left="227" w:hanging="227"/>
      </w:pPr>
      <w:rPr>
        <w:rFonts w:hint="default"/>
        <w:sz w:val="20"/>
      </w:rPr>
    </w:lvl>
    <w:lvl w:ilvl="1">
      <w:start w:val="1"/>
      <w:numFmt w:val="lowerRoman"/>
      <w:lvlText w:val="%2"/>
      <w:lvlJc w:val="left"/>
      <w:pPr>
        <w:tabs>
          <w:tab w:val="num" w:pos="2463"/>
        </w:tabs>
        <w:ind w:left="510" w:hanging="227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3183"/>
        </w:tabs>
        <w:ind w:left="794" w:hanging="22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23" w15:restartNumberingAfterBreak="0">
    <w:nsid w:val="647A5B66"/>
    <w:multiLevelType w:val="hybridMultilevel"/>
    <w:tmpl w:val="5F1A016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4" w15:restartNumberingAfterBreak="0">
    <w:nsid w:val="79CC6234"/>
    <w:multiLevelType w:val="multilevel"/>
    <w:tmpl w:val="F056ABD8"/>
    <w:lvl w:ilvl="0">
      <w:start w:val="1"/>
      <w:numFmt w:val="bullet"/>
      <w:pStyle w:val="ListParagraph"/>
      <w:lvlText w:val=""/>
      <w:lvlJc w:val="left"/>
      <w:pPr>
        <w:tabs>
          <w:tab w:val="num" w:pos="1800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0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1247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20"/>
  </w:num>
  <w:num w:numId="5">
    <w:abstractNumId w:val="22"/>
  </w:num>
  <w:num w:numId="6">
    <w:abstractNumId w:val="9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3"/>
  </w:num>
  <w:num w:numId="33">
    <w:abstractNumId w:val="15"/>
  </w:num>
  <w:num w:numId="34">
    <w:abstractNumId w:val="19"/>
  </w:num>
  <w:num w:numId="35">
    <w:abstractNumId w:val="11"/>
  </w:num>
  <w:num w:numId="36">
    <w:abstractNumId w:val="17"/>
  </w:num>
  <w:num w:numId="37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E2"/>
    <w:rsid w:val="00001B66"/>
    <w:rsid w:val="0000429B"/>
    <w:rsid w:val="00006ABD"/>
    <w:rsid w:val="00025F7B"/>
    <w:rsid w:val="00030A0B"/>
    <w:rsid w:val="000337B5"/>
    <w:rsid w:val="00037197"/>
    <w:rsid w:val="00037FDF"/>
    <w:rsid w:val="00044AEA"/>
    <w:rsid w:val="00046239"/>
    <w:rsid w:val="00054E3D"/>
    <w:rsid w:val="000572B0"/>
    <w:rsid w:val="00073BAD"/>
    <w:rsid w:val="00077A85"/>
    <w:rsid w:val="0008071C"/>
    <w:rsid w:val="0008432B"/>
    <w:rsid w:val="000860D8"/>
    <w:rsid w:val="00086772"/>
    <w:rsid w:val="00086F67"/>
    <w:rsid w:val="00096F86"/>
    <w:rsid w:val="000A217B"/>
    <w:rsid w:val="000A25DB"/>
    <w:rsid w:val="000A3E71"/>
    <w:rsid w:val="000B4783"/>
    <w:rsid w:val="000B4D46"/>
    <w:rsid w:val="000B4F21"/>
    <w:rsid w:val="000C6DFB"/>
    <w:rsid w:val="000E183B"/>
    <w:rsid w:val="000E1BF2"/>
    <w:rsid w:val="000E6DFF"/>
    <w:rsid w:val="000F11FF"/>
    <w:rsid w:val="00104A41"/>
    <w:rsid w:val="00105031"/>
    <w:rsid w:val="0012191A"/>
    <w:rsid w:val="00134380"/>
    <w:rsid w:val="00135159"/>
    <w:rsid w:val="001379BC"/>
    <w:rsid w:val="00140534"/>
    <w:rsid w:val="001452A9"/>
    <w:rsid w:val="0014532E"/>
    <w:rsid w:val="001501CC"/>
    <w:rsid w:val="00152FAA"/>
    <w:rsid w:val="00155A50"/>
    <w:rsid w:val="0016506B"/>
    <w:rsid w:val="00165C27"/>
    <w:rsid w:val="001660B9"/>
    <w:rsid w:val="0016768B"/>
    <w:rsid w:val="001708ED"/>
    <w:rsid w:val="00170C1E"/>
    <w:rsid w:val="001B3A7E"/>
    <w:rsid w:val="001D358C"/>
    <w:rsid w:val="001D3614"/>
    <w:rsid w:val="001D43F0"/>
    <w:rsid w:val="001D6A11"/>
    <w:rsid w:val="001F10F8"/>
    <w:rsid w:val="001F7A15"/>
    <w:rsid w:val="00200A80"/>
    <w:rsid w:val="00212E25"/>
    <w:rsid w:val="00221001"/>
    <w:rsid w:val="00222271"/>
    <w:rsid w:val="00224C51"/>
    <w:rsid w:val="00225251"/>
    <w:rsid w:val="00225C38"/>
    <w:rsid w:val="0022613C"/>
    <w:rsid w:val="00226DDE"/>
    <w:rsid w:val="0023693C"/>
    <w:rsid w:val="00247A72"/>
    <w:rsid w:val="00250904"/>
    <w:rsid w:val="00251F7B"/>
    <w:rsid w:val="00252468"/>
    <w:rsid w:val="002655DF"/>
    <w:rsid w:val="002760F7"/>
    <w:rsid w:val="00277E98"/>
    <w:rsid w:val="00280A67"/>
    <w:rsid w:val="00292F66"/>
    <w:rsid w:val="002B1891"/>
    <w:rsid w:val="002C0D1D"/>
    <w:rsid w:val="002C5093"/>
    <w:rsid w:val="002D5FDB"/>
    <w:rsid w:val="002E3324"/>
    <w:rsid w:val="002E36BD"/>
    <w:rsid w:val="002E687A"/>
    <w:rsid w:val="002F235D"/>
    <w:rsid w:val="002F4481"/>
    <w:rsid w:val="003022C0"/>
    <w:rsid w:val="003048CD"/>
    <w:rsid w:val="00311764"/>
    <w:rsid w:val="00320300"/>
    <w:rsid w:val="003267B8"/>
    <w:rsid w:val="003271B1"/>
    <w:rsid w:val="003342E2"/>
    <w:rsid w:val="00334387"/>
    <w:rsid w:val="003367C6"/>
    <w:rsid w:val="00351A9B"/>
    <w:rsid w:val="00354E49"/>
    <w:rsid w:val="0036304B"/>
    <w:rsid w:val="00370725"/>
    <w:rsid w:val="00376F2B"/>
    <w:rsid w:val="00382484"/>
    <w:rsid w:val="00397DE7"/>
    <w:rsid w:val="003A13FB"/>
    <w:rsid w:val="003C001C"/>
    <w:rsid w:val="003C4507"/>
    <w:rsid w:val="003C7CDF"/>
    <w:rsid w:val="003D0616"/>
    <w:rsid w:val="003D3A16"/>
    <w:rsid w:val="003E4155"/>
    <w:rsid w:val="003E58B5"/>
    <w:rsid w:val="003F0428"/>
    <w:rsid w:val="003F0954"/>
    <w:rsid w:val="00402845"/>
    <w:rsid w:val="00411BD7"/>
    <w:rsid w:val="0042108C"/>
    <w:rsid w:val="00427C94"/>
    <w:rsid w:val="004341DD"/>
    <w:rsid w:val="00434B98"/>
    <w:rsid w:val="004359E9"/>
    <w:rsid w:val="004406AC"/>
    <w:rsid w:val="00452CE6"/>
    <w:rsid w:val="004546FB"/>
    <w:rsid w:val="00455CDC"/>
    <w:rsid w:val="00463DA9"/>
    <w:rsid w:val="004817B9"/>
    <w:rsid w:val="00485DB5"/>
    <w:rsid w:val="00487EF4"/>
    <w:rsid w:val="004920A8"/>
    <w:rsid w:val="00494648"/>
    <w:rsid w:val="00494BF4"/>
    <w:rsid w:val="00497875"/>
    <w:rsid w:val="004A09DA"/>
    <w:rsid w:val="004A2036"/>
    <w:rsid w:val="004B1693"/>
    <w:rsid w:val="004B1AE4"/>
    <w:rsid w:val="004B276E"/>
    <w:rsid w:val="004B5A9D"/>
    <w:rsid w:val="004B7FF2"/>
    <w:rsid w:val="004C11BF"/>
    <w:rsid w:val="004C2B45"/>
    <w:rsid w:val="004C45CB"/>
    <w:rsid w:val="004C6B02"/>
    <w:rsid w:val="004D3102"/>
    <w:rsid w:val="004D7379"/>
    <w:rsid w:val="004E13A5"/>
    <w:rsid w:val="004E2C1B"/>
    <w:rsid w:val="004F2EC3"/>
    <w:rsid w:val="004F38D0"/>
    <w:rsid w:val="004F6665"/>
    <w:rsid w:val="0050143B"/>
    <w:rsid w:val="005051FD"/>
    <w:rsid w:val="00513932"/>
    <w:rsid w:val="005158A4"/>
    <w:rsid w:val="00524E24"/>
    <w:rsid w:val="0053286A"/>
    <w:rsid w:val="00535776"/>
    <w:rsid w:val="00536093"/>
    <w:rsid w:val="00543E6C"/>
    <w:rsid w:val="00544B0E"/>
    <w:rsid w:val="00546AE7"/>
    <w:rsid w:val="00555481"/>
    <w:rsid w:val="00556722"/>
    <w:rsid w:val="00557FEA"/>
    <w:rsid w:val="00560672"/>
    <w:rsid w:val="0056113F"/>
    <w:rsid w:val="00561F62"/>
    <w:rsid w:val="00563EB5"/>
    <w:rsid w:val="00572524"/>
    <w:rsid w:val="00572CB4"/>
    <w:rsid w:val="005760F4"/>
    <w:rsid w:val="00576130"/>
    <w:rsid w:val="0057663A"/>
    <w:rsid w:val="00576E91"/>
    <w:rsid w:val="00581D7C"/>
    <w:rsid w:val="00585371"/>
    <w:rsid w:val="00594D97"/>
    <w:rsid w:val="00597C62"/>
    <w:rsid w:val="005A4527"/>
    <w:rsid w:val="005A7E4D"/>
    <w:rsid w:val="005B220E"/>
    <w:rsid w:val="005B4F86"/>
    <w:rsid w:val="005C3119"/>
    <w:rsid w:val="005C3E34"/>
    <w:rsid w:val="005C4FC2"/>
    <w:rsid w:val="005D375C"/>
    <w:rsid w:val="005D3D9C"/>
    <w:rsid w:val="005F4538"/>
    <w:rsid w:val="005F6DE6"/>
    <w:rsid w:val="00602D65"/>
    <w:rsid w:val="006150BF"/>
    <w:rsid w:val="00615D07"/>
    <w:rsid w:val="006274CE"/>
    <w:rsid w:val="006311B2"/>
    <w:rsid w:val="0063218A"/>
    <w:rsid w:val="00637241"/>
    <w:rsid w:val="00643D52"/>
    <w:rsid w:val="00644A29"/>
    <w:rsid w:val="00650139"/>
    <w:rsid w:val="00655D2E"/>
    <w:rsid w:val="00666E64"/>
    <w:rsid w:val="0066797D"/>
    <w:rsid w:val="0067719A"/>
    <w:rsid w:val="006820DF"/>
    <w:rsid w:val="00684428"/>
    <w:rsid w:val="00684E05"/>
    <w:rsid w:val="00685DDD"/>
    <w:rsid w:val="0069088E"/>
    <w:rsid w:val="00690B60"/>
    <w:rsid w:val="006B21AA"/>
    <w:rsid w:val="006B6D5F"/>
    <w:rsid w:val="006C4134"/>
    <w:rsid w:val="006C52D4"/>
    <w:rsid w:val="006C5AAF"/>
    <w:rsid w:val="006C637C"/>
    <w:rsid w:val="006C7221"/>
    <w:rsid w:val="006D1BAD"/>
    <w:rsid w:val="006E2D09"/>
    <w:rsid w:val="006E3691"/>
    <w:rsid w:val="006E7AA5"/>
    <w:rsid w:val="006E7E0E"/>
    <w:rsid w:val="006F78C4"/>
    <w:rsid w:val="00707996"/>
    <w:rsid w:val="0072024C"/>
    <w:rsid w:val="00721796"/>
    <w:rsid w:val="00723239"/>
    <w:rsid w:val="00731B5D"/>
    <w:rsid w:val="00740CDF"/>
    <w:rsid w:val="00746C72"/>
    <w:rsid w:val="007509F4"/>
    <w:rsid w:val="007526C1"/>
    <w:rsid w:val="007626BE"/>
    <w:rsid w:val="00766DCE"/>
    <w:rsid w:val="0077206D"/>
    <w:rsid w:val="007762A2"/>
    <w:rsid w:val="00796D43"/>
    <w:rsid w:val="007A4D37"/>
    <w:rsid w:val="007B11A7"/>
    <w:rsid w:val="007B50F4"/>
    <w:rsid w:val="007B51D3"/>
    <w:rsid w:val="007B56E7"/>
    <w:rsid w:val="007B6CB1"/>
    <w:rsid w:val="007C4198"/>
    <w:rsid w:val="007C705E"/>
    <w:rsid w:val="007D71DF"/>
    <w:rsid w:val="007D7DBD"/>
    <w:rsid w:val="007E3054"/>
    <w:rsid w:val="007E62C3"/>
    <w:rsid w:val="007E7A9A"/>
    <w:rsid w:val="007F14A8"/>
    <w:rsid w:val="00800E4B"/>
    <w:rsid w:val="0080496F"/>
    <w:rsid w:val="00805AE4"/>
    <w:rsid w:val="00814730"/>
    <w:rsid w:val="00825509"/>
    <w:rsid w:val="00830DB8"/>
    <w:rsid w:val="008321DD"/>
    <w:rsid w:val="00832553"/>
    <w:rsid w:val="00836354"/>
    <w:rsid w:val="0083644D"/>
    <w:rsid w:val="00836698"/>
    <w:rsid w:val="008371A8"/>
    <w:rsid w:val="00837DD4"/>
    <w:rsid w:val="0084071A"/>
    <w:rsid w:val="00843F3E"/>
    <w:rsid w:val="0085422C"/>
    <w:rsid w:val="00854ADE"/>
    <w:rsid w:val="00861B70"/>
    <w:rsid w:val="00862C7B"/>
    <w:rsid w:val="00862F11"/>
    <w:rsid w:val="00865A2B"/>
    <w:rsid w:val="008664CA"/>
    <w:rsid w:val="00870411"/>
    <w:rsid w:val="008746DC"/>
    <w:rsid w:val="00882362"/>
    <w:rsid w:val="00884785"/>
    <w:rsid w:val="0089687A"/>
    <w:rsid w:val="00896B11"/>
    <w:rsid w:val="008A37F9"/>
    <w:rsid w:val="008B03FB"/>
    <w:rsid w:val="008B11AD"/>
    <w:rsid w:val="008B5182"/>
    <w:rsid w:val="008B60D6"/>
    <w:rsid w:val="008D4BF6"/>
    <w:rsid w:val="008E012F"/>
    <w:rsid w:val="008E030C"/>
    <w:rsid w:val="008E4AF7"/>
    <w:rsid w:val="00903517"/>
    <w:rsid w:val="009131D9"/>
    <w:rsid w:val="00921E19"/>
    <w:rsid w:val="00927DA1"/>
    <w:rsid w:val="009317B0"/>
    <w:rsid w:val="009411CC"/>
    <w:rsid w:val="009413BE"/>
    <w:rsid w:val="00941AF2"/>
    <w:rsid w:val="009562CF"/>
    <w:rsid w:val="00957679"/>
    <w:rsid w:val="00957E00"/>
    <w:rsid w:val="00960897"/>
    <w:rsid w:val="00965234"/>
    <w:rsid w:val="00971098"/>
    <w:rsid w:val="00971FC0"/>
    <w:rsid w:val="00976E0D"/>
    <w:rsid w:val="0098268A"/>
    <w:rsid w:val="00985034"/>
    <w:rsid w:val="00990961"/>
    <w:rsid w:val="00992095"/>
    <w:rsid w:val="0099678E"/>
    <w:rsid w:val="009B5154"/>
    <w:rsid w:val="009B6361"/>
    <w:rsid w:val="009B6C1E"/>
    <w:rsid w:val="009B71A3"/>
    <w:rsid w:val="009C0663"/>
    <w:rsid w:val="009C0BA5"/>
    <w:rsid w:val="009C2326"/>
    <w:rsid w:val="009C34A0"/>
    <w:rsid w:val="009C69F7"/>
    <w:rsid w:val="009D0B07"/>
    <w:rsid w:val="009D4AE7"/>
    <w:rsid w:val="009D50D3"/>
    <w:rsid w:val="009F0683"/>
    <w:rsid w:val="009F14A8"/>
    <w:rsid w:val="009F1DB0"/>
    <w:rsid w:val="00A05FBD"/>
    <w:rsid w:val="00A06281"/>
    <w:rsid w:val="00A12731"/>
    <w:rsid w:val="00A16849"/>
    <w:rsid w:val="00A21618"/>
    <w:rsid w:val="00A22986"/>
    <w:rsid w:val="00A243DC"/>
    <w:rsid w:val="00A26370"/>
    <w:rsid w:val="00A421C1"/>
    <w:rsid w:val="00A43D42"/>
    <w:rsid w:val="00A44D82"/>
    <w:rsid w:val="00A6006D"/>
    <w:rsid w:val="00A61367"/>
    <w:rsid w:val="00A71A99"/>
    <w:rsid w:val="00A72F93"/>
    <w:rsid w:val="00A74961"/>
    <w:rsid w:val="00A85DCA"/>
    <w:rsid w:val="00A90B5C"/>
    <w:rsid w:val="00A912D9"/>
    <w:rsid w:val="00AA0D75"/>
    <w:rsid w:val="00AA2C07"/>
    <w:rsid w:val="00AB1ADB"/>
    <w:rsid w:val="00AB1BA8"/>
    <w:rsid w:val="00AC13E2"/>
    <w:rsid w:val="00AC3899"/>
    <w:rsid w:val="00AD0DDE"/>
    <w:rsid w:val="00AD2787"/>
    <w:rsid w:val="00AD2D7C"/>
    <w:rsid w:val="00AE054D"/>
    <w:rsid w:val="00AE2803"/>
    <w:rsid w:val="00AF32E2"/>
    <w:rsid w:val="00AF62C7"/>
    <w:rsid w:val="00B0045E"/>
    <w:rsid w:val="00B043FF"/>
    <w:rsid w:val="00B11BBF"/>
    <w:rsid w:val="00B128D4"/>
    <w:rsid w:val="00B161BC"/>
    <w:rsid w:val="00B406F0"/>
    <w:rsid w:val="00B54641"/>
    <w:rsid w:val="00B609E3"/>
    <w:rsid w:val="00B63257"/>
    <w:rsid w:val="00B63621"/>
    <w:rsid w:val="00B67AB1"/>
    <w:rsid w:val="00B84300"/>
    <w:rsid w:val="00B84E20"/>
    <w:rsid w:val="00B859D0"/>
    <w:rsid w:val="00B906E8"/>
    <w:rsid w:val="00B929EC"/>
    <w:rsid w:val="00B95658"/>
    <w:rsid w:val="00B9692B"/>
    <w:rsid w:val="00BA4A89"/>
    <w:rsid w:val="00BB1851"/>
    <w:rsid w:val="00BD20E0"/>
    <w:rsid w:val="00BD53E7"/>
    <w:rsid w:val="00BE6FC8"/>
    <w:rsid w:val="00BF38D5"/>
    <w:rsid w:val="00BF4C13"/>
    <w:rsid w:val="00BF7869"/>
    <w:rsid w:val="00C060E3"/>
    <w:rsid w:val="00C14324"/>
    <w:rsid w:val="00C1685F"/>
    <w:rsid w:val="00C20F9F"/>
    <w:rsid w:val="00C26B8B"/>
    <w:rsid w:val="00C27D84"/>
    <w:rsid w:val="00C452F3"/>
    <w:rsid w:val="00C45BDA"/>
    <w:rsid w:val="00C51021"/>
    <w:rsid w:val="00C55658"/>
    <w:rsid w:val="00C574C7"/>
    <w:rsid w:val="00C6388C"/>
    <w:rsid w:val="00C90CD8"/>
    <w:rsid w:val="00C910F1"/>
    <w:rsid w:val="00C94A29"/>
    <w:rsid w:val="00C97B72"/>
    <w:rsid w:val="00CA096C"/>
    <w:rsid w:val="00CA40B1"/>
    <w:rsid w:val="00CB24C4"/>
    <w:rsid w:val="00CB29A3"/>
    <w:rsid w:val="00CB3BEB"/>
    <w:rsid w:val="00CC3B0F"/>
    <w:rsid w:val="00CC7BE7"/>
    <w:rsid w:val="00CD32E4"/>
    <w:rsid w:val="00CD714B"/>
    <w:rsid w:val="00CD7198"/>
    <w:rsid w:val="00CE4315"/>
    <w:rsid w:val="00CF238A"/>
    <w:rsid w:val="00CF2D21"/>
    <w:rsid w:val="00CF36DE"/>
    <w:rsid w:val="00CF43AC"/>
    <w:rsid w:val="00D10AD0"/>
    <w:rsid w:val="00D117D4"/>
    <w:rsid w:val="00D265AB"/>
    <w:rsid w:val="00D27992"/>
    <w:rsid w:val="00D303B9"/>
    <w:rsid w:val="00D33258"/>
    <w:rsid w:val="00D36177"/>
    <w:rsid w:val="00D367B4"/>
    <w:rsid w:val="00D428CD"/>
    <w:rsid w:val="00D440A7"/>
    <w:rsid w:val="00D50606"/>
    <w:rsid w:val="00D51BBE"/>
    <w:rsid w:val="00D53168"/>
    <w:rsid w:val="00D85DD0"/>
    <w:rsid w:val="00D942AD"/>
    <w:rsid w:val="00DA4B7B"/>
    <w:rsid w:val="00DB6262"/>
    <w:rsid w:val="00DC4A0C"/>
    <w:rsid w:val="00DD3D70"/>
    <w:rsid w:val="00DD5818"/>
    <w:rsid w:val="00DF261A"/>
    <w:rsid w:val="00E02355"/>
    <w:rsid w:val="00E03EE4"/>
    <w:rsid w:val="00E05268"/>
    <w:rsid w:val="00E10B50"/>
    <w:rsid w:val="00E12721"/>
    <w:rsid w:val="00E17A18"/>
    <w:rsid w:val="00E208BC"/>
    <w:rsid w:val="00E22B6D"/>
    <w:rsid w:val="00E23CD6"/>
    <w:rsid w:val="00E2774F"/>
    <w:rsid w:val="00E46353"/>
    <w:rsid w:val="00E47972"/>
    <w:rsid w:val="00E51BDB"/>
    <w:rsid w:val="00E52F8F"/>
    <w:rsid w:val="00E5355C"/>
    <w:rsid w:val="00E55039"/>
    <w:rsid w:val="00E553BC"/>
    <w:rsid w:val="00E60690"/>
    <w:rsid w:val="00E656E5"/>
    <w:rsid w:val="00E72824"/>
    <w:rsid w:val="00E87F09"/>
    <w:rsid w:val="00EA790E"/>
    <w:rsid w:val="00EC22A1"/>
    <w:rsid w:val="00EC62F7"/>
    <w:rsid w:val="00ED108F"/>
    <w:rsid w:val="00EE0B23"/>
    <w:rsid w:val="00EE6440"/>
    <w:rsid w:val="00EF15D0"/>
    <w:rsid w:val="00EF2120"/>
    <w:rsid w:val="00EF2D3B"/>
    <w:rsid w:val="00EF530E"/>
    <w:rsid w:val="00EF784E"/>
    <w:rsid w:val="00F00C4E"/>
    <w:rsid w:val="00F108C3"/>
    <w:rsid w:val="00F11169"/>
    <w:rsid w:val="00F11945"/>
    <w:rsid w:val="00F1605D"/>
    <w:rsid w:val="00F22780"/>
    <w:rsid w:val="00F22C37"/>
    <w:rsid w:val="00F25B71"/>
    <w:rsid w:val="00F37CAB"/>
    <w:rsid w:val="00F422B7"/>
    <w:rsid w:val="00F42FC3"/>
    <w:rsid w:val="00F45C17"/>
    <w:rsid w:val="00F473AC"/>
    <w:rsid w:val="00F542F1"/>
    <w:rsid w:val="00F5496F"/>
    <w:rsid w:val="00F76098"/>
    <w:rsid w:val="00F80411"/>
    <w:rsid w:val="00F813C4"/>
    <w:rsid w:val="00F90E33"/>
    <w:rsid w:val="00F93435"/>
    <w:rsid w:val="00FA13D5"/>
    <w:rsid w:val="00FA3B97"/>
    <w:rsid w:val="00FB62DE"/>
    <w:rsid w:val="00FB68CC"/>
    <w:rsid w:val="00FC3177"/>
    <w:rsid w:val="00FD2018"/>
    <w:rsid w:val="00FE4623"/>
    <w:rsid w:val="00FE4DF4"/>
    <w:rsid w:val="00FE507D"/>
    <w:rsid w:val="00FF0D46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FFDA3C-97B4-4066-81A1-F49808E9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10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354E49"/>
    <w:pPr>
      <w:spacing w:before="120" w:after="120"/>
    </w:pPr>
    <w:rPr>
      <w:rFonts w:ascii="Century Gothic" w:hAnsi="Century Gothic"/>
      <w:sz w:val="20"/>
    </w:rPr>
  </w:style>
  <w:style w:type="paragraph" w:styleId="Heading1">
    <w:name w:val="heading 1"/>
    <w:aliases w:val="Heading Level 1"/>
    <w:basedOn w:val="Normal"/>
    <w:next w:val="Normal"/>
    <w:link w:val="Heading1Char"/>
    <w:qFormat/>
    <w:rsid w:val="00C26B8B"/>
    <w:pPr>
      <w:keepNext/>
      <w:numPr>
        <w:numId w:val="6"/>
      </w:numPr>
      <w:spacing w:before="360" w:after="240" w:line="240" w:lineRule="auto"/>
      <w:outlineLvl w:val="0"/>
    </w:pPr>
    <w:rPr>
      <w:rFonts w:eastAsia="Times New Roman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C26B8B"/>
    <w:pPr>
      <w:keepNext/>
      <w:numPr>
        <w:ilvl w:val="1"/>
        <w:numId w:val="6"/>
      </w:numPr>
      <w:spacing w:before="240" w:after="200" w:line="280" w:lineRule="atLeast"/>
      <w:outlineLvl w:val="1"/>
    </w:pPr>
    <w:rPr>
      <w:rFonts w:eastAsia="Times New Roman" w:cs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2"/>
    <w:qFormat/>
    <w:rsid w:val="00C26B8B"/>
    <w:pPr>
      <w:keepNext/>
      <w:numPr>
        <w:ilvl w:val="2"/>
        <w:numId w:val="6"/>
      </w:numPr>
      <w:spacing w:before="200" w:line="280" w:lineRule="atLeast"/>
      <w:outlineLvl w:val="2"/>
    </w:pPr>
    <w:rPr>
      <w:rFonts w:eastAsia="Times New Roman" w:cs="Times New Roman"/>
      <w:b/>
      <w:bCs/>
      <w:sz w:val="22"/>
      <w:szCs w:val="20"/>
    </w:rPr>
  </w:style>
  <w:style w:type="paragraph" w:styleId="Heading4">
    <w:name w:val="heading 4"/>
    <w:basedOn w:val="Normal"/>
    <w:next w:val="BodyText"/>
    <w:link w:val="Heading4Char"/>
    <w:uiPriority w:val="13"/>
    <w:qFormat/>
    <w:rsid w:val="00C26B8B"/>
    <w:pPr>
      <w:numPr>
        <w:ilvl w:val="3"/>
        <w:numId w:val="6"/>
      </w:numPr>
      <w:spacing w:before="200" w:line="280" w:lineRule="atLeast"/>
      <w:outlineLvl w:val="3"/>
    </w:pPr>
    <w:rPr>
      <w:rFonts w:eastAsia="Times New Roman" w:cs="Times New Roman"/>
      <w:b/>
      <w:sz w:val="22"/>
      <w:szCs w:val="20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C26B8B"/>
    <w:pPr>
      <w:numPr>
        <w:ilvl w:val="4"/>
        <w:numId w:val="6"/>
      </w:numPr>
      <w:spacing w:after="0" w:line="240" w:lineRule="auto"/>
      <w:outlineLvl w:val="4"/>
    </w:pPr>
    <w:rPr>
      <w:rFonts w:eastAsia="Times New Roman" w:cs="Times New Roman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15"/>
    <w:qFormat/>
    <w:rsid w:val="00C26B8B"/>
    <w:pPr>
      <w:numPr>
        <w:ilvl w:val="5"/>
        <w:numId w:val="6"/>
      </w:numPr>
      <w:spacing w:after="0" w:line="240" w:lineRule="auto"/>
      <w:outlineLvl w:val="5"/>
    </w:pPr>
    <w:rPr>
      <w:rFonts w:eastAsia="Times New Roman" w:cs="Times New Roman"/>
      <w:sz w:val="22"/>
      <w:szCs w:val="20"/>
    </w:rPr>
  </w:style>
  <w:style w:type="paragraph" w:styleId="Heading7">
    <w:name w:val="heading 7"/>
    <w:basedOn w:val="Heading6"/>
    <w:next w:val="Normal"/>
    <w:link w:val="Heading7Char"/>
    <w:uiPriority w:val="10"/>
    <w:qFormat/>
    <w:rsid w:val="0057663A"/>
    <w:pPr>
      <w:numPr>
        <w:ilvl w:val="6"/>
      </w:numPr>
      <w:spacing w:before="360" w:after="240" w:line="276" w:lineRule="auto"/>
      <w:outlineLvl w:val="6"/>
    </w:pPr>
    <w:rPr>
      <w:rFonts w:eastAsiaTheme="majorEastAsia" w:cstheme="majorBidi"/>
      <w:color w:val="FF9B26"/>
      <w:sz w:val="32"/>
    </w:rPr>
  </w:style>
  <w:style w:type="paragraph" w:styleId="Heading8">
    <w:name w:val="heading 8"/>
    <w:basedOn w:val="Heading6"/>
    <w:next w:val="Normal"/>
    <w:link w:val="Heading8Char"/>
    <w:uiPriority w:val="11"/>
    <w:qFormat/>
    <w:rsid w:val="00C26B8B"/>
    <w:pPr>
      <w:numPr>
        <w:ilvl w:val="7"/>
      </w:numPr>
      <w:spacing w:before="240" w:after="200"/>
      <w:ind w:left="567" w:hanging="567"/>
      <w:outlineLvl w:val="7"/>
    </w:pPr>
    <w:rPr>
      <w:rFonts w:eastAsiaTheme="majorEastAsia" w:cstheme="majorBidi"/>
      <w:b/>
      <w:sz w:val="24"/>
    </w:rPr>
  </w:style>
  <w:style w:type="paragraph" w:styleId="Heading9">
    <w:name w:val="heading 9"/>
    <w:basedOn w:val="Heading6"/>
    <w:next w:val="Normal"/>
    <w:link w:val="Heading9Char"/>
    <w:uiPriority w:val="11"/>
    <w:qFormat/>
    <w:rsid w:val="00C26B8B"/>
    <w:pPr>
      <w:numPr>
        <w:ilvl w:val="8"/>
      </w:numPr>
      <w:spacing w:before="200" w:after="120" w:line="276" w:lineRule="auto"/>
      <w:outlineLvl w:val="8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3AC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D117D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7D4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AD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DE"/>
  </w:style>
  <w:style w:type="paragraph" w:styleId="BalloonText">
    <w:name w:val="Balloon Text"/>
    <w:basedOn w:val="Normal"/>
    <w:link w:val="BalloonTextChar"/>
    <w:uiPriority w:val="99"/>
    <w:semiHidden/>
    <w:unhideWhenUsed/>
    <w:rsid w:val="00AD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Level 1 Char"/>
    <w:basedOn w:val="DefaultParagraphFont"/>
    <w:link w:val="Heading1"/>
    <w:rsid w:val="00C26B8B"/>
    <w:rPr>
      <w:rFonts w:ascii="Century Gothic" w:eastAsia="Times New Roman" w:hAnsi="Century Gothic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C26B8B"/>
    <w:rPr>
      <w:rFonts w:ascii="Century Gothic" w:eastAsia="Times New Roman" w:hAnsi="Century Gothic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C26B8B"/>
    <w:rPr>
      <w:rFonts w:ascii="Century Gothic" w:eastAsia="Times New Roman" w:hAnsi="Century Gothic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13"/>
    <w:rsid w:val="00C26B8B"/>
    <w:rPr>
      <w:rFonts w:ascii="Century Gothic" w:eastAsia="Times New Roman" w:hAnsi="Century Gothic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14"/>
    <w:rsid w:val="00C26B8B"/>
    <w:rPr>
      <w:rFonts w:ascii="Century Gothic" w:eastAsia="Times New Roman" w:hAnsi="Century Gothic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5"/>
    <w:rsid w:val="00C26B8B"/>
    <w:rPr>
      <w:rFonts w:ascii="Century Gothic" w:eastAsia="Times New Roman" w:hAnsi="Century Gothic" w:cs="Times New Roman"/>
      <w:szCs w:val="20"/>
    </w:rPr>
  </w:style>
  <w:style w:type="paragraph" w:styleId="BodyText">
    <w:name w:val="Body Text"/>
    <w:basedOn w:val="Normal"/>
    <w:next w:val="Normal"/>
    <w:link w:val="BodyTextChar"/>
    <w:uiPriority w:val="99"/>
    <w:semiHidden/>
    <w:qFormat/>
    <w:rsid w:val="00F90E33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E33"/>
    <w:rPr>
      <w:rFonts w:ascii="Century Gothic" w:eastAsia="Times New Roman" w:hAnsi="Century Gothic" w:cs="Times New Roman"/>
      <w:sz w:val="20"/>
      <w:szCs w:val="20"/>
    </w:rPr>
  </w:style>
  <w:style w:type="paragraph" w:customStyle="1" w:styleId="RevisionRecord">
    <w:name w:val="Revision Record"/>
    <w:basedOn w:val="Normal"/>
    <w:uiPriority w:val="99"/>
    <w:rsid w:val="002C5093"/>
    <w:pPr>
      <w:spacing w:after="0" w:line="240" w:lineRule="auto"/>
      <w:jc w:val="center"/>
    </w:pPr>
    <w:rPr>
      <w:rFonts w:ascii="Georgia" w:eastAsia="Times New Roman" w:hAnsi="Georgia" w:cs="Times New Roman"/>
    </w:rPr>
  </w:style>
  <w:style w:type="paragraph" w:customStyle="1" w:styleId="TableBodyText">
    <w:name w:val="Table Body Text"/>
    <w:basedOn w:val="Normal"/>
    <w:uiPriority w:val="99"/>
    <w:rsid w:val="00E22B6D"/>
    <w:pPr>
      <w:spacing w:before="80" w:after="4" w:line="240" w:lineRule="auto"/>
    </w:pPr>
    <w:rPr>
      <w:rFonts w:ascii="Arial" w:eastAsia="Times New Roman" w:hAnsi="Arial" w:cs="Times New Roman"/>
      <w:szCs w:val="20"/>
    </w:rPr>
  </w:style>
  <w:style w:type="paragraph" w:customStyle="1" w:styleId="TableHeadingRow">
    <w:name w:val="Table Heading Row"/>
    <w:basedOn w:val="TableBodyText"/>
    <w:rsid w:val="00E22B6D"/>
    <w:pPr>
      <w:jc w:val="center"/>
    </w:pPr>
    <w:rPr>
      <w:rFonts w:ascii="Arial Bold" w:hAnsi="Arial Bold"/>
      <w:b/>
    </w:rPr>
  </w:style>
  <w:style w:type="table" w:customStyle="1" w:styleId="TableGrid1">
    <w:name w:val="Table Grid1"/>
    <w:basedOn w:val="TableNormal"/>
    <w:next w:val="TableGrid"/>
    <w:rsid w:val="0082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7"/>
    <w:qFormat/>
    <w:rsid w:val="00C26B8B"/>
    <w:pPr>
      <w:numPr>
        <w:numId w:val="2"/>
      </w:numPr>
      <w:contextualSpacing/>
    </w:pPr>
  </w:style>
  <w:style w:type="character" w:styleId="PageNumber">
    <w:name w:val="page number"/>
    <w:basedOn w:val="DefaultParagraphFont"/>
    <w:uiPriority w:val="99"/>
    <w:rsid w:val="00A90B5C"/>
  </w:style>
  <w:style w:type="character" w:styleId="PlaceholderText">
    <w:name w:val="Placeholder Text"/>
    <w:basedOn w:val="DefaultParagraphFont"/>
    <w:uiPriority w:val="99"/>
    <w:semiHidden/>
    <w:rsid w:val="00BF4C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6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E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E64"/>
    <w:rPr>
      <w:b/>
      <w:bCs/>
      <w:sz w:val="20"/>
      <w:szCs w:val="20"/>
    </w:rPr>
  </w:style>
  <w:style w:type="paragraph" w:customStyle="1" w:styleId="Tabletext">
    <w:name w:val="Table text"/>
    <w:basedOn w:val="Normal"/>
    <w:link w:val="TabletextChar"/>
    <w:uiPriority w:val="8"/>
    <w:qFormat/>
    <w:rsid w:val="00862F11"/>
    <w:pPr>
      <w:spacing w:before="40" w:after="40" w:line="240" w:lineRule="auto"/>
    </w:pPr>
  </w:style>
  <w:style w:type="character" w:customStyle="1" w:styleId="TabletextChar">
    <w:name w:val="Table text Char"/>
    <w:basedOn w:val="DefaultParagraphFont"/>
    <w:link w:val="Tabletext"/>
    <w:uiPriority w:val="8"/>
    <w:rsid w:val="00862F11"/>
    <w:rPr>
      <w:rFonts w:ascii="Century Gothic" w:hAnsi="Century Gothic"/>
      <w:sz w:val="20"/>
    </w:rPr>
  </w:style>
  <w:style w:type="character" w:customStyle="1" w:styleId="Heading7Char">
    <w:name w:val="Heading 7 Char"/>
    <w:basedOn w:val="DefaultParagraphFont"/>
    <w:link w:val="Heading7"/>
    <w:uiPriority w:val="17"/>
    <w:rsid w:val="0057663A"/>
    <w:rPr>
      <w:rFonts w:ascii="Century Gothic" w:eastAsiaTheme="majorEastAsia" w:hAnsi="Century Gothic" w:cstheme="majorBidi"/>
      <w:color w:val="FF9B26"/>
      <w:sz w:val="32"/>
      <w:szCs w:val="20"/>
    </w:rPr>
  </w:style>
  <w:style w:type="character" w:customStyle="1" w:styleId="Heading8Char">
    <w:name w:val="Heading 8 Char"/>
    <w:basedOn w:val="DefaultParagraphFont"/>
    <w:link w:val="Heading8"/>
    <w:uiPriority w:val="18"/>
    <w:rsid w:val="00C26B8B"/>
    <w:rPr>
      <w:rFonts w:ascii="Century Gothic" w:eastAsiaTheme="majorEastAsia" w:hAnsi="Century Gothic" w:cstheme="majorBidi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9"/>
    <w:rsid w:val="00C26B8B"/>
    <w:rPr>
      <w:rFonts w:ascii="Century Gothic" w:eastAsiaTheme="majorEastAsia" w:hAnsi="Century Gothic" w:cstheme="majorBidi"/>
      <w:b/>
      <w:szCs w:val="20"/>
    </w:rPr>
  </w:style>
  <w:style w:type="paragraph" w:styleId="ListNumber">
    <w:name w:val="List Number"/>
    <w:aliases w:val="Step Number"/>
    <w:basedOn w:val="Normal"/>
    <w:link w:val="ListNumberChar"/>
    <w:uiPriority w:val="4"/>
    <w:qFormat/>
    <w:rsid w:val="00C26B8B"/>
    <w:pPr>
      <w:numPr>
        <w:numId w:val="7"/>
      </w:numPr>
      <w:spacing w:before="0" w:after="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"/>
    <w:rsid w:val="00C26B8B"/>
    <w:rPr>
      <w:rFonts w:ascii="Century Gothic" w:hAnsi="Century Gothic"/>
      <w:sz w:val="20"/>
    </w:rPr>
  </w:style>
  <w:style w:type="paragraph" w:customStyle="1" w:styleId="Step">
    <w:name w:val="Step"/>
    <w:basedOn w:val="ListNumber"/>
    <w:link w:val="StepChar"/>
    <w:uiPriority w:val="4"/>
    <w:semiHidden/>
    <w:qFormat/>
    <w:rsid w:val="00C26B8B"/>
    <w:pPr>
      <w:numPr>
        <w:numId w:val="0"/>
      </w:numPr>
      <w:ind w:left="714" w:hanging="357"/>
      <w:contextualSpacing w:val="0"/>
    </w:pPr>
  </w:style>
  <w:style w:type="paragraph" w:customStyle="1" w:styleId="Sub-Step">
    <w:name w:val="Sub-Step"/>
    <w:basedOn w:val="Step"/>
    <w:link w:val="Sub-StepChar"/>
    <w:uiPriority w:val="5"/>
    <w:qFormat/>
    <w:rsid w:val="005F4538"/>
    <w:pPr>
      <w:numPr>
        <w:numId w:val="3"/>
      </w:numPr>
      <w:spacing w:after="60"/>
      <w:contextualSpacing/>
    </w:pPr>
    <w:rPr>
      <w:color w:val="000000" w:themeColor="text1"/>
    </w:rPr>
  </w:style>
  <w:style w:type="character" w:customStyle="1" w:styleId="ListNumberChar">
    <w:name w:val="List Number Char"/>
    <w:aliases w:val="Step Number Char"/>
    <w:basedOn w:val="DefaultParagraphFont"/>
    <w:link w:val="ListNumber"/>
    <w:uiPriority w:val="4"/>
    <w:rsid w:val="00C26B8B"/>
    <w:rPr>
      <w:rFonts w:ascii="Century Gothic" w:hAnsi="Century Gothic"/>
      <w:sz w:val="20"/>
    </w:rPr>
  </w:style>
  <w:style w:type="character" w:customStyle="1" w:styleId="StepChar">
    <w:name w:val="Step Char"/>
    <w:basedOn w:val="ListNumberChar"/>
    <w:link w:val="Step"/>
    <w:uiPriority w:val="4"/>
    <w:semiHidden/>
    <w:rsid w:val="00C26B8B"/>
    <w:rPr>
      <w:rFonts w:ascii="Century Gothic" w:hAnsi="Century Gothic"/>
      <w:sz w:val="20"/>
    </w:rPr>
  </w:style>
  <w:style w:type="paragraph" w:customStyle="1" w:styleId="Note">
    <w:name w:val="Note"/>
    <w:basedOn w:val="Normal"/>
    <w:link w:val="NoteChar"/>
    <w:uiPriority w:val="6"/>
    <w:qFormat/>
    <w:rsid w:val="00C26B8B"/>
    <w:pPr>
      <w:spacing w:before="0" w:after="60" w:line="240" w:lineRule="auto"/>
      <w:ind w:left="1440" w:right="1440"/>
    </w:pPr>
  </w:style>
  <w:style w:type="character" w:customStyle="1" w:styleId="Sub-StepChar">
    <w:name w:val="Sub-Step Char"/>
    <w:basedOn w:val="ListParagraphChar"/>
    <w:link w:val="Sub-Step"/>
    <w:uiPriority w:val="5"/>
    <w:rsid w:val="005F4538"/>
    <w:rPr>
      <w:rFonts w:ascii="Century Gothic" w:hAnsi="Century Gothic"/>
      <w:color w:val="000000" w:themeColor="text1"/>
      <w:sz w:val="20"/>
    </w:rPr>
  </w:style>
  <w:style w:type="character" w:customStyle="1" w:styleId="NoteChar">
    <w:name w:val="Note Char"/>
    <w:basedOn w:val="DefaultParagraphFont"/>
    <w:link w:val="Note"/>
    <w:uiPriority w:val="6"/>
    <w:rsid w:val="00C26B8B"/>
    <w:rPr>
      <w:rFonts w:ascii="Century Gothic" w:hAnsi="Century Gothic"/>
      <w:sz w:val="20"/>
    </w:rPr>
  </w:style>
  <w:style w:type="paragraph" w:styleId="NoSpacing">
    <w:name w:val="No Spacing"/>
    <w:uiPriority w:val="16"/>
    <w:qFormat/>
    <w:rsid w:val="002E3324"/>
    <w:pPr>
      <w:spacing w:after="0" w:line="240" w:lineRule="auto"/>
      <w:ind w:left="-142"/>
    </w:pPr>
    <w:rPr>
      <w:rFonts w:ascii="Century Gothic" w:hAnsi="Century Gothic"/>
      <w:sz w:val="18"/>
    </w:rPr>
  </w:style>
  <w:style w:type="paragraph" w:customStyle="1" w:styleId="TableHeading">
    <w:name w:val="Table Heading"/>
    <w:basedOn w:val="Tabletext"/>
    <w:link w:val="TableHeadingChar"/>
    <w:uiPriority w:val="9"/>
    <w:qFormat/>
    <w:rsid w:val="00862F11"/>
    <w:pPr>
      <w:jc w:val="center"/>
    </w:pPr>
    <w:rPr>
      <w:b/>
    </w:rPr>
  </w:style>
  <w:style w:type="paragraph" w:customStyle="1" w:styleId="TableBullet">
    <w:name w:val="Table Bullet"/>
    <w:basedOn w:val="Tabletext"/>
    <w:link w:val="TableBulletChar"/>
    <w:uiPriority w:val="10"/>
    <w:qFormat/>
    <w:rsid w:val="00B0045E"/>
    <w:pPr>
      <w:numPr>
        <w:numId w:val="4"/>
      </w:numPr>
      <w:contextualSpacing/>
    </w:pPr>
  </w:style>
  <w:style w:type="character" w:customStyle="1" w:styleId="TableHeadingChar">
    <w:name w:val="Table Heading Char"/>
    <w:basedOn w:val="TabletextChar"/>
    <w:link w:val="TableHeading"/>
    <w:uiPriority w:val="9"/>
    <w:rsid w:val="00862F11"/>
    <w:rPr>
      <w:rFonts w:ascii="Century Gothic" w:hAnsi="Century Gothic"/>
      <w:b/>
      <w:sz w:val="20"/>
    </w:rPr>
  </w:style>
  <w:style w:type="paragraph" w:customStyle="1" w:styleId="TableNumber">
    <w:name w:val="Table Number"/>
    <w:basedOn w:val="ListParagraph"/>
    <w:link w:val="TableNumberChar"/>
    <w:uiPriority w:val="11"/>
    <w:qFormat/>
    <w:rsid w:val="00C26B8B"/>
    <w:pPr>
      <w:numPr>
        <w:numId w:val="5"/>
      </w:numPr>
      <w:spacing w:before="60" w:after="60"/>
    </w:pPr>
  </w:style>
  <w:style w:type="character" w:customStyle="1" w:styleId="TableBulletChar">
    <w:name w:val="Table Bullet Char"/>
    <w:basedOn w:val="TabletextChar"/>
    <w:link w:val="TableBullet"/>
    <w:uiPriority w:val="10"/>
    <w:rsid w:val="00B0045E"/>
    <w:rPr>
      <w:rFonts w:ascii="Century Gothic" w:hAnsi="Century Gothic"/>
      <w:sz w:val="20"/>
    </w:rPr>
  </w:style>
  <w:style w:type="paragraph" w:styleId="Caption">
    <w:name w:val="caption"/>
    <w:basedOn w:val="Normal"/>
    <w:next w:val="Normal"/>
    <w:uiPriority w:val="20"/>
    <w:qFormat/>
    <w:rsid w:val="00C26B8B"/>
    <w:pPr>
      <w:spacing w:after="200" w:line="240" w:lineRule="auto"/>
    </w:pPr>
    <w:rPr>
      <w:b/>
      <w:bCs/>
      <w:sz w:val="18"/>
      <w:szCs w:val="18"/>
    </w:rPr>
  </w:style>
  <w:style w:type="character" w:customStyle="1" w:styleId="TableNumberChar">
    <w:name w:val="Table Number Char"/>
    <w:basedOn w:val="ListParagraphChar"/>
    <w:link w:val="TableNumber"/>
    <w:uiPriority w:val="11"/>
    <w:rsid w:val="00C26B8B"/>
    <w:rPr>
      <w:rFonts w:ascii="Century Gothic" w:hAnsi="Century Gothic"/>
      <w:sz w:val="20"/>
    </w:rPr>
  </w:style>
  <w:style w:type="paragraph" w:styleId="Quote">
    <w:name w:val="Quote"/>
    <w:basedOn w:val="Normal"/>
    <w:next w:val="Normal"/>
    <w:link w:val="QuoteChar"/>
    <w:uiPriority w:val="20"/>
    <w:qFormat/>
    <w:rsid w:val="00C26B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0"/>
    <w:rsid w:val="00C26B8B"/>
    <w:rPr>
      <w:rFonts w:ascii="Century Gothic" w:hAnsi="Century Gothic"/>
      <w:i/>
      <w:iCs/>
      <w:color w:val="000000" w:themeColor="text1"/>
      <w:sz w:val="20"/>
    </w:rPr>
  </w:style>
  <w:style w:type="paragraph" w:customStyle="1" w:styleId="Heading1-noToCno">
    <w:name w:val="Heading 1 - no ToC/no #"/>
    <w:basedOn w:val="Heading1"/>
    <w:link w:val="Heading1-noToCnoChar"/>
    <w:uiPriority w:val="22"/>
    <w:qFormat/>
    <w:rsid w:val="007C4198"/>
    <w:pPr>
      <w:numPr>
        <w:numId w:val="0"/>
      </w:numPr>
      <w:ind w:left="806" w:hanging="806"/>
    </w:pPr>
  </w:style>
  <w:style w:type="table" w:customStyle="1" w:styleId="TableGrid2">
    <w:name w:val="Table Grid2"/>
    <w:basedOn w:val="TableNormal"/>
    <w:next w:val="TableGrid"/>
    <w:uiPriority w:val="39"/>
    <w:rsid w:val="00CE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-noToCnoChar">
    <w:name w:val="Heading 1 - no ToC/no # Char"/>
    <w:basedOn w:val="Heading1Char"/>
    <w:link w:val="Heading1-noToCno"/>
    <w:uiPriority w:val="22"/>
    <w:rsid w:val="007C4198"/>
    <w:rPr>
      <w:rFonts w:ascii="Century Gothic" w:eastAsia="Times New Roman" w:hAnsi="Century Gothic" w:cs="Times New Roman"/>
      <w:b/>
      <w:kern w:val="28"/>
      <w:sz w:val="28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CE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abletext">
    <w:name w:val="H table text"/>
    <w:basedOn w:val="Normal"/>
    <w:link w:val="HtabletextChar"/>
    <w:uiPriority w:val="7"/>
    <w:rsid w:val="00CE4315"/>
    <w:pPr>
      <w:spacing w:before="60" w:after="60" w:line="240" w:lineRule="auto"/>
    </w:pPr>
    <w:rPr>
      <w:rFonts w:ascii="Arial" w:hAnsi="Arial"/>
      <w:sz w:val="22"/>
    </w:rPr>
  </w:style>
  <w:style w:type="character" w:customStyle="1" w:styleId="HtabletextChar">
    <w:name w:val="H table text Char"/>
    <w:basedOn w:val="DefaultParagraphFont"/>
    <w:link w:val="Htabletext"/>
    <w:uiPriority w:val="7"/>
    <w:rsid w:val="00CE4315"/>
    <w:rPr>
      <w:rFonts w:ascii="Arial" w:hAnsi="Arial"/>
    </w:rPr>
  </w:style>
  <w:style w:type="table" w:customStyle="1" w:styleId="TableGrid4">
    <w:name w:val="Table Grid4"/>
    <w:basedOn w:val="TableNormal"/>
    <w:next w:val="TableGrid"/>
    <w:uiPriority w:val="39"/>
    <w:rsid w:val="00CE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71FC0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paragraph" w:styleId="NormalWeb">
    <w:name w:val="Normal (Web)"/>
    <w:basedOn w:val="Normal"/>
    <w:uiPriority w:val="99"/>
    <w:semiHidden/>
    <w:unhideWhenUsed/>
    <w:rsid w:val="00104A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421C1"/>
    <w:pPr>
      <w:spacing w:after="0" w:line="240" w:lineRule="auto"/>
    </w:pPr>
    <w:rPr>
      <w:rFonts w:ascii="Century Gothic" w:hAnsi="Century Gothic"/>
      <w:sz w:val="20"/>
    </w:rPr>
  </w:style>
  <w:style w:type="character" w:styleId="Hyperlink">
    <w:name w:val="Hyperlink"/>
    <w:basedOn w:val="DefaultParagraphFont"/>
    <w:uiPriority w:val="99"/>
    <w:unhideWhenUsed/>
    <w:rsid w:val="00E10B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B5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10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a41c7c-7572-4017-bdb6-91e5ffb17d5a">OGBL-5-73</_dlc_DocId>
    <_dlc_DocIdUrl xmlns="50a41c7c-7572-4017-bdb6-91e5ffb17d5a">
      <Url>http://collaboration/sites/OilandGas/BusinessLineDocuments/_layouts/DocIdRedir.aspx?ID=OGBL-5-73</Url>
      <Description>OGBL-5-73</Description>
    </_dlc_DocIdUrl>
    <TaxCatchAll xmlns="50a41c7c-7572-4017-bdb6-91e5ffb17d5a">
      <Value>10</Value>
      <Value>207</Value>
      <Value>206</Value>
      <Value>283</Value>
      <Value>204</Value>
      <Value>203</Value>
      <Value>180</Value>
    </TaxCatchAll>
    <Related_x0020_Documents_x0020__x0028_1_x0029_ xmlns="2b7850a5-0a11-4d66-84e8-818ff7672dc5"/>
    <bacf1571d584419399ec7474bf611dd6 xmlns="50a41c7c-7572-4017-bdb6-91e5ffb17d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3d9e8728-bd07-4484-86a4-05a2a2290a9d</TermId>
        </TermInfo>
      </Terms>
    </bacf1571d584419399ec7474bf611dd6>
    <c12c4c5bc5814f3b92862adf6c81be51 xmlns="50a41c7c-7572-4017-bdb6-91e5ffb17d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8b27beb4-537d-48cf-ae27-70a9cecd5cdb</TermId>
        </TermInfo>
      </Terms>
    </c12c4c5bc5814f3b92862adf6c81be51>
    <l202ea8c74e549469b8a001b43704c15 xmlns="50a41c7c-7572-4017-bdb6-91e5ffb17d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8b27beb4-537d-48cf-ae27-70a9cecd5cdb</TermId>
        </TermInfo>
      </Terms>
    </l202ea8c74e549469b8a001b43704c15>
    <bea58425602347199accf857a0dff9eb xmlns="50a41c7c-7572-4017-bdb6-91e5ffb17d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1109</TermName>
          <TermId xmlns="http://schemas.microsoft.com/office/infopath/2007/PartnerControls">4bdad75c-e2a4-4a1e-bf3e-dcae4c012f36</TermId>
        </TermInfo>
        <TermInfo xmlns="http://schemas.microsoft.com/office/infopath/2007/PartnerControls">
          <TermName xmlns="http://schemas.microsoft.com/office/infopath/2007/PartnerControls">BC 1172</TermName>
          <TermId xmlns="http://schemas.microsoft.com/office/infopath/2007/PartnerControls">dfc903d6-6e79-48f7-8607-7dd3e47b6452</TermId>
        </TermInfo>
        <TermInfo xmlns="http://schemas.microsoft.com/office/infopath/2007/PartnerControls">
          <TermName xmlns="http://schemas.microsoft.com/office/infopath/2007/PartnerControls">BC 1340</TermName>
          <TermId xmlns="http://schemas.microsoft.com/office/infopath/2007/PartnerControls">1c8455c0-c631-4788-8aae-d6ca9af813fb</TermId>
        </TermInfo>
        <TermInfo xmlns="http://schemas.microsoft.com/office/infopath/2007/PartnerControls">
          <TermName xmlns="http://schemas.microsoft.com/office/infopath/2007/PartnerControls">BC 2067</TermName>
          <TermId xmlns="http://schemas.microsoft.com/office/infopath/2007/PartnerControls">c5de7181-30ec-454d-b5cf-c029308fd42e</TermId>
        </TermInfo>
      </Terms>
    </bea58425602347199accf857a0dff9eb>
    <b6e2a49761d742ef9df99fc58ce92074 xmlns="50a41c7c-7572-4017-bdb6-91e5ffb17d5a">
      <Terms xmlns="http://schemas.microsoft.com/office/infopath/2007/PartnerControls"/>
    </b6e2a49761d742ef9df99fc58ce92074>
    <IconOverlay xmlns="http://schemas.microsoft.com/sharepoint/v4" xsi:nil="true"/>
    <To_x0020_be_x0020_Discussed xmlns="2b7850a5-0a11-4d66-84e8-818ff7672dc5" xsi:nil="true"/>
    <Updates_x0020_Required xmlns="2b7850a5-0a11-4d66-84e8-818ff7672dc5" xsi:nil="true"/>
    <Aliases xmlns="2b7850a5-0a11-4d66-84e8-818ff7672dc5" xsi:nil="true"/>
    <adc4c909db5d4ec4aa7123014f938c69 xmlns="2b7850a5-0a11-4d66-84e8-818ff7672d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 Form / Template</TermName>
          <TermId xmlns="http://schemas.microsoft.com/office/infopath/2007/PartnerControls">03ea42c3-8f00-443f-abde-1260ce68ece6</TermId>
        </TermInfo>
      </Terms>
    </adc4c909db5d4ec4aa7123014f938c69>
    <PM_x0020_Framework_x0020_Column xmlns="2b7850a5-0a11-4d66-84e8-818ff7672dc5">_BL Policies / Practices</PM_x0020_Framework_x0020_Colum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il and Gas Document" ma:contentTypeID="0x0101008037E84954A0F748B8B5C3A57AD64AC40098728C892F9DB34091B4BDACBAADA964" ma:contentTypeVersion="58" ma:contentTypeDescription="" ma:contentTypeScope="" ma:versionID="31efcee1ad9a32631f5734764fd6fe07">
  <xsd:schema xmlns:xsd="http://www.w3.org/2001/XMLSchema" xmlns:xs="http://www.w3.org/2001/XMLSchema" xmlns:p="http://schemas.microsoft.com/office/2006/metadata/properties" xmlns:ns2="50a41c7c-7572-4017-bdb6-91e5ffb17d5a" xmlns:ns3="2b7850a5-0a11-4d66-84e8-818ff7672dc5" xmlns:ns4="http://schemas.microsoft.com/sharepoint/v4" targetNamespace="http://schemas.microsoft.com/office/2006/metadata/properties" ma:root="true" ma:fieldsID="f3a59804061f0c3ad56845e2045461a2" ns2:_="" ns3:_="" ns4:_="">
    <xsd:import namespace="50a41c7c-7572-4017-bdb6-91e5ffb17d5a"/>
    <xsd:import namespace="2b7850a5-0a11-4d66-84e8-818ff7672dc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Aliases" minOccurs="0"/>
                <xsd:element ref="ns3:PM_x0020_Framework_x0020_Column" minOccurs="0"/>
                <xsd:element ref="ns3:Related_x0020_Documents_x0020__x0028_1_x0029_" minOccurs="0"/>
                <xsd:element ref="ns3:To_x0020_be_x0020_Discussed" minOccurs="0"/>
                <xsd:element ref="ns3:Updates_x0020_Required" minOccurs="0"/>
                <xsd:element ref="ns4:IconOverlay" minOccurs="0"/>
                <xsd:element ref="ns2:c12c4c5bc5814f3b92862adf6c81be51" minOccurs="0"/>
                <xsd:element ref="ns2:bacf1571d584419399ec7474bf611dd6" minOccurs="0"/>
                <xsd:element ref="ns2:_dlc_DocId" minOccurs="0"/>
                <xsd:element ref="ns2:_dlc_DocIdUrl" minOccurs="0"/>
                <xsd:element ref="ns2:_dlc_DocIdPersistId" minOccurs="0"/>
                <xsd:element ref="ns2:l202ea8c74e549469b8a001b43704c15" minOccurs="0"/>
                <xsd:element ref="ns2:TaxCatchAllLabel" minOccurs="0"/>
                <xsd:element ref="ns2:bea58425602347199accf857a0dff9eb" minOccurs="0"/>
                <xsd:element ref="ns2:TaxCatchAll" minOccurs="0"/>
                <xsd:element ref="ns3:adc4c909db5d4ec4aa7123014f938c69" minOccurs="0"/>
                <xsd:element ref="ns2:b6e2a49761d742ef9df99fc58ce9207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41c7c-7572-4017-bdb6-91e5ffb17d5a" elementFormDefault="qualified">
    <xsd:import namespace="http://schemas.microsoft.com/office/2006/documentManagement/types"/>
    <xsd:import namespace="http://schemas.microsoft.com/office/infopath/2007/PartnerControls"/>
    <xsd:element name="c12c4c5bc5814f3b92862adf6c81be51" ma:index="22" ma:taxonomy="true" ma:internalName="c12c4c5bc5814f3b92862adf6c81be51" ma:taxonomyFieldName="Discipline" ma:displayName="Discipline" ma:readOnly="false" ma:default="" ma:fieldId="{c12c4c5b-c581-4f3b-9286-2adf6c81be51}" ma:taxonomyMulti="true" ma:sspId="a9c56640-f5a2-49f5-acbb-7248d59284ca" ma:termSetId="69369878-f888-4df6-8af8-f9794f30dd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f1571d584419399ec7474bf611dd6" ma:index="24" ma:taxonomy="true" ma:internalName="bacf1571d584419399ec7474bf611dd6" ma:taxonomyFieldName="Document_x0020_Type" ma:displayName="Document Type" ma:default="" ma:fieldId="{bacf1571-d584-4193-99ec-7474bf611dd6}" ma:sspId="a9c56640-f5a2-49f5-acbb-7248d59284ca" ma:termSetId="41a442ef-2fc4-4bb7-9bbd-2f4a7a26f4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202ea8c74e549469b8a001b43704c15" ma:index="29" ma:taxonomy="true" ma:internalName="l202ea8c74e549469b8a001b43704c15" ma:taxonomyFieldName="Document_x0020_Owner" ma:displayName="Document Owner" ma:default="" ma:fieldId="{5202ea8c-74e5-4946-9b8a-001b43704c15}" ma:sspId="a9c56640-f5a2-49f5-acbb-7248d59284ca" ma:termSetId="69369878-f888-4df6-8af8-f9794f30dd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hidden="true" ma:list="{a30441cd-329f-4aaf-94f6-841cefdd457c}" ma:internalName="TaxCatchAllLabel" ma:readOnly="true" ma:showField="CatchAllDataLabel" ma:web="50a41c7c-7572-4017-bdb6-91e5ffb17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a58425602347199accf857a0dff9eb" ma:index="31" ma:taxonomy="true" ma:internalName="bea58425602347199accf857a0dff9eb" ma:taxonomyFieldName="Business_x0020_Center" ma:displayName="Business Center" ma:default="" ma:fieldId="{bea58425-6023-4719-9acc-f857a0dff9eb}" ma:taxonomyMulti="true" ma:sspId="a9c56640-f5a2-49f5-acbb-7248d59284ca" ma:termSetId="e8365eed-66e8-4049-b84f-7c14584779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2" nillable="true" ma:displayName="Taxonomy Catch All Column" ma:hidden="true" ma:list="{a30441cd-329f-4aaf-94f6-841cefdd457c}" ma:internalName="TaxCatchAll" ma:showField="CatchAllData" ma:web="50a41c7c-7572-4017-bdb6-91e5ffb17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e2a49761d742ef9df99fc58ce92074" ma:index="34" nillable="true" ma:taxonomy="true" ma:internalName="b6e2a49761d742ef9df99fc58ce92074" ma:taxonomyFieldName="Sub_x002d_Sector" ma:displayName="Sub-Sector" ma:default="" ma:fieldId="{b6e2a497-61d7-42ef-9df9-9fc58ce92074}" ma:taxonomyMulti="true" ma:sspId="a9c56640-f5a2-49f5-acbb-7248d59284ca" ma:termSetId="bc3810af-3762-4037-9292-bd4a3ee4fa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50a5-0a11-4d66-84e8-818ff7672dc5" elementFormDefault="qualified">
    <xsd:import namespace="http://schemas.microsoft.com/office/2006/documentManagement/types"/>
    <xsd:import namespace="http://schemas.microsoft.com/office/infopath/2007/PartnerControls"/>
    <xsd:element name="Aliases" ma:index="10" nillable="true" ma:displayName="Aliases" ma:description="Enter additional text for the work practices Text Filter to filter on. For example, synonyms." ma:internalName="Aliases">
      <xsd:simpleType>
        <xsd:restriction base="dms:Text">
          <xsd:maxLength value="255"/>
        </xsd:restriction>
      </xsd:simpleType>
    </xsd:element>
    <xsd:element name="PM_x0020_Framework_x0020_Column" ma:index="12" nillable="true" ma:displayName="PM Framework Column" ma:default="_BL Policies / Practices" ma:format="RadioButtons" ma:internalName="PM_x0020_Framework_x0020_Column">
      <xsd:simpleType>
        <xsd:restriction base="dms:Choice">
          <xsd:enumeration value="_BL Policies / Practices"/>
          <xsd:enumeration value="_BL Templates"/>
          <xsd:enumeration value="BL Resources"/>
        </xsd:restriction>
      </xsd:simpleType>
    </xsd:element>
    <xsd:element name="Related_x0020_Documents_x0020__x0028_1_x0029_" ma:index="13" nillable="true" ma:displayName="Related Documents" ma:list="{2b7850a5-0a11-4d66-84e8-818ff7672dc5}" ma:internalName="Related_x0020_Documents_x0020__x0028_1_x0029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_x0020_be_x0020_Discussed" ma:index="16" nillable="true" ma:displayName="To be Discussed" ma:description="THIS FIELD IS TEMPORARY AND FOR ROBYN SKALNIAK'S USE ONLY.  Librarians, please leave blank.  See Robyn with questions." ma:format="RadioButtons" ma:internalName="To_x0020_be_x0020_Discussed">
      <xsd:simpleType>
        <xsd:restriction base="dms:Choice">
          <xsd:enumeration value="Create Landing Page?"/>
          <xsd:enumeration value="Obsolete?"/>
        </xsd:restriction>
      </xsd:simpleType>
    </xsd:element>
    <xsd:element name="Updates_x0020_Required" ma:index="17" nillable="true" ma:displayName="Updates Required" ma:internalName="Updates_x0020_Required">
      <xsd:simpleType>
        <xsd:restriction base="dms:Note">
          <xsd:maxLength value="255"/>
        </xsd:restriction>
      </xsd:simpleType>
    </xsd:element>
    <xsd:element name="adc4c909db5d4ec4aa7123014f938c69" ma:index="33" nillable="true" ma:taxonomy="true" ma:internalName="adc4c909db5d4ec4aa7123014f938c69" ma:taxonomyFieldName="Additional_x0020_Tags" ma:displayName="Additional Tags" ma:default="" ma:fieldId="{adc4c909-db5d-4ec4-aa71-23014f938c69}" ma:taxonomyMulti="true" ma:sspId="a9c56640-f5a2-49f5-acbb-7248d59284ca" ma:termSetId="344a3f35-1f92-434f-9843-1c6c519c1a9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606C-C43B-4FFE-B209-6355BB7D3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B1CFF-676A-47F1-B20F-7B8F2587FF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FC13B6-1D6E-43B8-B6FD-BCAC9FB76D5B}">
  <ds:schemaRefs>
    <ds:schemaRef ds:uri="http://schemas.microsoft.com/office/2006/metadata/properties"/>
    <ds:schemaRef ds:uri="http://schemas.microsoft.com/office/infopath/2007/PartnerControls"/>
    <ds:schemaRef ds:uri="50a41c7c-7572-4017-bdb6-91e5ffb17d5a"/>
    <ds:schemaRef ds:uri="2b7850a5-0a11-4d66-84e8-818ff7672dc5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A9B5580-C382-46F7-93E5-A51DECD1C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41c7c-7572-4017-bdb6-91e5ffb17d5a"/>
    <ds:schemaRef ds:uri="2b7850a5-0a11-4d66-84e8-818ff7672dc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BBB3B4-1633-4FFE-9B8B-55C21979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Stantec Consulting Ltd.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Jagielski, Teresa</dc:creator>
  <cp:lastModifiedBy>Stewart, Darlene J.</cp:lastModifiedBy>
  <cp:revision>2</cp:revision>
  <cp:lastPrinted>2018-07-24T16:57:00Z</cp:lastPrinted>
  <dcterms:created xsi:type="dcterms:W3CDTF">2018-10-30T19:47:00Z</dcterms:created>
  <dcterms:modified xsi:type="dcterms:W3CDTF">2018-10-30T19:47:00Z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0x0101008037E84954A0F748B8B5C3A57AD64AC40098728C892F9DB34091B4BDACBAADA964</vt:lpwstr>
  </property>
  <property fmtid="{D5CDD505-2E9C-101B-9397-08002B2CF9AE}" pid="3" name="_dlc_DocIdItemGuid">
    <vt:lpwstr>8bc86c5d-0547-4276-bd09-49a1a848b154</vt:lpwstr>
  </property>
  <property fmtid="{D5CDD505-2E9C-101B-9397-08002B2CF9AE}" pid="4" name="Client">
    <vt:lpwstr/>
  </property>
  <property fmtid="{D5CDD505-2E9C-101B-9397-08002B2CF9AE}" pid="5" name="Document_x0020_Type">
    <vt:lpwstr>10;#Template|3d9e8728-bd07-4484-86a4-05a2a2290a9d</vt:lpwstr>
  </property>
  <property fmtid="{D5CDD505-2E9C-101B-9397-08002B2CF9AE}" pid="6" name="Discipline">
    <vt:lpwstr>180;#Quality Management|8b27beb4-537d-48cf-ae27-70a9cecd5cdb</vt:lpwstr>
  </property>
  <property fmtid="{D5CDD505-2E9C-101B-9397-08002B2CF9AE}" pid="7" name="Task">
    <vt:lpwstr/>
  </property>
  <property fmtid="{D5CDD505-2E9C-101B-9397-08002B2CF9AE}" pid="8" name="Knowledge_x0020_Area">
    <vt:lpwstr>96;#Quality Management|00478325-467d-4159-b875-c0092342cf0c</vt:lpwstr>
  </property>
  <property fmtid="{D5CDD505-2E9C-101B-9397-08002B2CF9AE}" pid="9" name="Knowledge Area">
    <vt:lpwstr>96;#Quality Management|00478325-467d-4159-b875-c0092342cf0c</vt:lpwstr>
  </property>
  <property fmtid="{D5CDD505-2E9C-101B-9397-08002B2CF9AE}" pid="10" name="Document Type">
    <vt:lpwstr>10</vt:lpwstr>
  </property>
  <property fmtid="{D5CDD505-2E9C-101B-9397-08002B2CF9AE}" pid="11" name="Posted?">
    <vt:bool>false</vt:bool>
  </property>
  <property fmtid="{D5CDD505-2E9C-101B-9397-08002B2CF9AE}" pid="12" name="Document Owner">
    <vt:lpwstr>180;#Quality Management|8b27beb4-537d-48cf-ae27-70a9cecd5cdb</vt:lpwstr>
  </property>
  <property fmtid="{D5CDD505-2E9C-101B-9397-08002B2CF9AE}" pid="13" name="j669ec6d4a9b447e9d617a83e4d7b9f3">
    <vt:lpwstr>Quality Management|00478325-467d-4159-b875-c0092342cf0c</vt:lpwstr>
  </property>
  <property fmtid="{D5CDD505-2E9C-101B-9397-08002B2CF9AE}" pid="14" name="Business Center">
    <vt:lpwstr>204;#BC 1109|4bdad75c-e2a4-4a1e-bf3e-dcae4c012f36;#206;#BC 1172|dfc903d6-6e79-48f7-8607-7dd3e47b6452;#203;#BC 1340|1c8455c0-c631-4788-8aae-d6ca9af813fb;#207;#BC 2067|c5de7181-30ec-454d-b5cf-c029308fd42e</vt:lpwstr>
  </property>
  <property fmtid="{D5CDD505-2E9C-101B-9397-08002B2CF9AE}" pid="15" name="Sub_x002d_Sector">
    <vt:lpwstr/>
  </property>
  <property fmtid="{D5CDD505-2E9C-101B-9397-08002B2CF9AE}" pid="16" name="Sub-Sector">
    <vt:lpwstr/>
  </property>
  <property fmtid="{D5CDD505-2E9C-101B-9397-08002B2CF9AE}" pid="17" name="j1f6094c51e141928e216975c1f1e07c">
    <vt:lpwstr/>
  </property>
  <property fmtid="{D5CDD505-2E9C-101B-9397-08002B2CF9AE}" pid="18" name="fa7d7344ca554a8787d650186f89d487">
    <vt:lpwstr/>
  </property>
  <property fmtid="{D5CDD505-2E9C-101B-9397-08002B2CF9AE}" pid="19" name="Additional Tags">
    <vt:lpwstr>283;#Standard Form / Template|03ea42c3-8f00-443f-abde-1260ce68ece6</vt:lpwstr>
  </property>
</Properties>
</file>